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FF7B" w14:textId="77777777" w:rsidR="002551C6" w:rsidRDefault="002551C6" w:rsidP="00C45712">
      <w:pPr>
        <w:spacing w:line="360" w:lineRule="auto"/>
        <w:contextualSpacing/>
        <w:jc w:val="both"/>
        <w:rPr>
          <w:rFonts w:ascii="Times New Roman" w:hAnsi="Times New Roman" w:cs="Times New Roman"/>
          <w:i/>
          <w:sz w:val="20"/>
          <w:szCs w:val="20"/>
          <w:lang w:val="en-GB"/>
        </w:rPr>
      </w:pPr>
    </w:p>
    <w:p w14:paraId="22070302" w14:textId="77777777" w:rsidR="002551C6" w:rsidRPr="00AE46A4" w:rsidRDefault="002551C6" w:rsidP="00C45712">
      <w:pPr>
        <w:spacing w:line="360" w:lineRule="auto"/>
        <w:contextualSpacing/>
        <w:jc w:val="center"/>
        <w:rPr>
          <w:rFonts w:ascii="Times New Roman" w:hAnsi="Times New Roman" w:cs="Times New Roman"/>
          <w:b/>
          <w:bCs/>
          <w:iCs/>
          <w:sz w:val="26"/>
          <w:szCs w:val="26"/>
          <w:lang w:val="en-GB"/>
        </w:rPr>
      </w:pPr>
      <w:r w:rsidRPr="00AE46A4">
        <w:rPr>
          <w:rFonts w:ascii="Times New Roman" w:hAnsi="Times New Roman" w:cs="Times New Roman"/>
          <w:b/>
          <w:bCs/>
          <w:iCs/>
          <w:sz w:val="26"/>
          <w:szCs w:val="26"/>
          <w:lang w:val="en-GB"/>
        </w:rPr>
        <w:t>AĞIR NEFT EMULSİYALARININ REALOJİ MODELLƏRİNİN İŞLƏNİB HAZIRLANMASINDA MÜASİR YANAŞMALAR</w:t>
      </w:r>
    </w:p>
    <w:p w14:paraId="020B15C8" w14:textId="77777777" w:rsidR="002551C6" w:rsidRPr="002551C6" w:rsidRDefault="002551C6" w:rsidP="00C45712">
      <w:pPr>
        <w:spacing w:line="360" w:lineRule="auto"/>
        <w:contextualSpacing/>
        <w:jc w:val="both"/>
        <w:rPr>
          <w:rFonts w:ascii="Times New Roman" w:hAnsi="Times New Roman" w:cs="Times New Roman"/>
          <w:iCs/>
          <w:sz w:val="24"/>
          <w:szCs w:val="24"/>
          <w:lang w:val="en-GB"/>
        </w:rPr>
      </w:pPr>
    </w:p>
    <w:p w14:paraId="7A18D17E" w14:textId="2D0E73B0" w:rsidR="002E55C8" w:rsidRDefault="002551C6" w:rsidP="00C45712">
      <w:pPr>
        <w:spacing w:line="360" w:lineRule="auto"/>
        <w:contextualSpacing/>
        <w:jc w:val="center"/>
        <w:rPr>
          <w:rFonts w:ascii="Times New Roman" w:hAnsi="Times New Roman" w:cs="Times New Roman"/>
          <w:b/>
          <w:bCs/>
          <w:iCs/>
          <w:sz w:val="24"/>
          <w:szCs w:val="24"/>
          <w:lang w:val="en-GB"/>
        </w:rPr>
      </w:pPr>
      <w:r w:rsidRPr="002551C6">
        <w:rPr>
          <w:rFonts w:ascii="Times New Roman" w:hAnsi="Times New Roman" w:cs="Times New Roman"/>
          <w:b/>
          <w:bCs/>
          <w:iCs/>
          <w:sz w:val="24"/>
          <w:szCs w:val="24"/>
          <w:lang w:val="en-GB"/>
        </w:rPr>
        <w:t xml:space="preserve">Manaf Manafov Rizvan oğlu, </w:t>
      </w:r>
    </w:p>
    <w:p w14:paraId="1E78F7CA" w14:textId="2F763C20" w:rsidR="00E22D43" w:rsidRDefault="00E22D43" w:rsidP="00C45712">
      <w:pPr>
        <w:spacing w:line="360" w:lineRule="auto"/>
        <w:contextualSpacing/>
        <w:jc w:val="center"/>
        <w:rPr>
          <w:rFonts w:ascii="Times New Roman" w:hAnsi="Times New Roman" w:cs="Times New Roman"/>
          <w:bCs/>
          <w:i/>
          <w:kern w:val="0"/>
          <w:sz w:val="20"/>
          <w:szCs w:val="20"/>
          <w:lang w:val="az-Latn-AZ"/>
          <w14:ligatures w14:val="none"/>
        </w:rPr>
      </w:pPr>
      <w:hyperlink r:id="rId6" w:history="1">
        <w:r>
          <w:rPr>
            <w:rStyle w:val="Hyperlink"/>
            <w:rFonts w:ascii="Times New Roman" w:hAnsi="Times New Roman" w:cs="Times New Roman"/>
            <w:bCs/>
            <w:i/>
            <w:kern w:val="0"/>
            <w:sz w:val="20"/>
            <w:szCs w:val="20"/>
            <w:lang w:val="az-Latn-AZ"/>
            <w14:ligatures w14:val="none"/>
          </w:rPr>
          <w:t>https://orcid.org/0000-0002-9965-4850</w:t>
        </w:r>
      </w:hyperlink>
      <w:r>
        <w:rPr>
          <w:rFonts w:ascii="Times New Roman" w:hAnsi="Times New Roman" w:cs="Times New Roman"/>
          <w:bCs/>
          <w:i/>
          <w:kern w:val="0"/>
          <w:sz w:val="20"/>
          <w:szCs w:val="20"/>
          <w:lang w:val="az-Latn-AZ"/>
          <w14:ligatures w14:val="none"/>
        </w:rPr>
        <w:t>,</w:t>
      </w:r>
    </w:p>
    <w:p w14:paraId="65ED5DD5" w14:textId="4C67593C" w:rsidR="00E22D43" w:rsidRDefault="00E22D43" w:rsidP="00C45712">
      <w:pPr>
        <w:spacing w:line="360" w:lineRule="auto"/>
        <w:contextualSpacing/>
        <w:jc w:val="center"/>
        <w:rPr>
          <w:rFonts w:ascii="Times New Roman" w:hAnsi="Times New Roman" w:cs="Times New Roman"/>
          <w:b/>
          <w:bCs/>
          <w:iCs/>
          <w:sz w:val="24"/>
          <w:szCs w:val="24"/>
          <w:lang w:val="en-GB"/>
        </w:rPr>
      </w:pPr>
      <w:r w:rsidRPr="00E22D43">
        <w:rPr>
          <w:rFonts w:ascii="Times New Roman" w:hAnsi="Times New Roman" w:cs="Times New Roman"/>
          <w:b/>
          <w:bCs/>
          <w:iCs/>
          <w:sz w:val="24"/>
          <w:szCs w:val="24"/>
          <w:lang w:val="en-GB"/>
        </w:rPr>
        <w:t>mmanafov@gmail.com</w:t>
      </w:r>
    </w:p>
    <w:p w14:paraId="4EB70CD9" w14:textId="437A547D" w:rsidR="002E55C8" w:rsidRDefault="002551C6" w:rsidP="00C45712">
      <w:pPr>
        <w:spacing w:line="360" w:lineRule="auto"/>
        <w:contextualSpacing/>
        <w:jc w:val="center"/>
        <w:rPr>
          <w:rFonts w:ascii="Times New Roman" w:hAnsi="Times New Roman" w:cs="Times New Roman"/>
          <w:b/>
          <w:bCs/>
          <w:iCs/>
          <w:sz w:val="24"/>
          <w:szCs w:val="24"/>
          <w:lang w:val="en-GB"/>
        </w:rPr>
      </w:pPr>
      <w:r w:rsidRPr="002551C6">
        <w:rPr>
          <w:rFonts w:ascii="Times New Roman" w:hAnsi="Times New Roman" w:cs="Times New Roman"/>
          <w:b/>
          <w:bCs/>
          <w:iCs/>
          <w:sz w:val="24"/>
          <w:szCs w:val="24"/>
          <w:lang w:val="en-GB"/>
        </w:rPr>
        <w:t xml:space="preserve">Həcər Əliyeva Tahir qızı, </w:t>
      </w:r>
    </w:p>
    <w:p w14:paraId="1E7C270B" w14:textId="6E0D8C49" w:rsidR="00E22D43" w:rsidRDefault="00E22D43" w:rsidP="00C45712">
      <w:pPr>
        <w:spacing w:line="360" w:lineRule="auto"/>
        <w:contextualSpacing/>
        <w:jc w:val="center"/>
        <w:rPr>
          <w:rFonts w:ascii="Times New Roman" w:hAnsi="Times New Roman" w:cs="Times New Roman"/>
          <w:i/>
          <w:sz w:val="20"/>
          <w:szCs w:val="20"/>
          <w:lang w:val="az-Latn-AZ"/>
        </w:rPr>
      </w:pPr>
      <w:hyperlink r:id="rId7" w:history="1">
        <w:r w:rsidRPr="00E301D7">
          <w:rPr>
            <w:rStyle w:val="Hyperlink"/>
            <w:rFonts w:ascii="Times New Roman" w:hAnsi="Times New Roman" w:cs="Times New Roman"/>
            <w:i/>
            <w:sz w:val="20"/>
            <w:szCs w:val="20"/>
            <w:lang w:val="az-Latn-AZ"/>
          </w:rPr>
          <w:t>https://orcid.org/0009-0000-8441-6879</w:t>
        </w:r>
      </w:hyperlink>
      <w:r>
        <w:rPr>
          <w:rFonts w:ascii="Times New Roman" w:hAnsi="Times New Roman" w:cs="Times New Roman"/>
          <w:i/>
          <w:sz w:val="20"/>
          <w:szCs w:val="20"/>
          <w:lang w:val="az-Latn-AZ"/>
        </w:rPr>
        <w:t xml:space="preserve"> </w:t>
      </w:r>
    </w:p>
    <w:p w14:paraId="66869F94" w14:textId="0BCC160A" w:rsidR="00E22D43" w:rsidRPr="00E22D43" w:rsidRDefault="00E22D43" w:rsidP="00E22D43">
      <w:pPr>
        <w:spacing w:line="360" w:lineRule="auto"/>
        <w:contextualSpacing/>
        <w:jc w:val="center"/>
        <w:rPr>
          <w:rFonts w:ascii="Times New Roman" w:hAnsi="Times New Roman" w:cs="Times New Roman"/>
          <w:b/>
          <w:bCs/>
          <w:iCs/>
          <w:sz w:val="24"/>
          <w:szCs w:val="24"/>
          <w:lang w:val="az-Latn-AZ"/>
        </w:rPr>
      </w:pPr>
      <w:r w:rsidRPr="00E22D43">
        <w:rPr>
          <w:rFonts w:ascii="Times New Roman" w:hAnsi="Times New Roman" w:cs="Times New Roman"/>
          <w:b/>
          <w:bCs/>
          <w:iCs/>
          <w:sz w:val="24"/>
          <w:szCs w:val="24"/>
          <w:lang w:val="az-Latn-AZ"/>
        </w:rPr>
        <w:t>hecer.aliyeva@aztu.edu.a</w:t>
      </w:r>
      <w:r>
        <w:rPr>
          <w:rFonts w:ascii="Times New Roman" w:hAnsi="Times New Roman" w:cs="Times New Roman"/>
          <w:b/>
          <w:bCs/>
          <w:iCs/>
          <w:sz w:val="24"/>
          <w:szCs w:val="24"/>
          <w:lang w:val="az-Latn-AZ"/>
        </w:rPr>
        <w:t>z</w:t>
      </w:r>
    </w:p>
    <w:p w14:paraId="7E4F5A04" w14:textId="7D3BA717" w:rsidR="002551C6" w:rsidRDefault="002551C6" w:rsidP="00C45712">
      <w:pPr>
        <w:spacing w:line="360" w:lineRule="auto"/>
        <w:contextualSpacing/>
        <w:jc w:val="center"/>
        <w:rPr>
          <w:rFonts w:ascii="Times New Roman" w:hAnsi="Times New Roman" w:cs="Times New Roman"/>
          <w:b/>
          <w:bCs/>
          <w:iCs/>
          <w:sz w:val="24"/>
          <w:szCs w:val="24"/>
          <w:lang w:val="en-GB"/>
        </w:rPr>
      </w:pPr>
      <w:r w:rsidRPr="002551C6">
        <w:rPr>
          <w:rFonts w:ascii="Times New Roman" w:hAnsi="Times New Roman" w:cs="Times New Roman"/>
          <w:b/>
          <w:bCs/>
          <w:iCs/>
          <w:sz w:val="24"/>
          <w:szCs w:val="24"/>
          <w:lang w:val="en-GB"/>
        </w:rPr>
        <w:t>Fatma Şıxıyeva Rəşid qızı</w:t>
      </w:r>
    </w:p>
    <w:p w14:paraId="7486232D" w14:textId="139C2E5D" w:rsidR="00E22D43" w:rsidRPr="00084AFD" w:rsidRDefault="00E22D43" w:rsidP="00084AFD">
      <w:pPr>
        <w:spacing w:line="240" w:lineRule="auto"/>
        <w:contextualSpacing/>
        <w:jc w:val="center"/>
        <w:rPr>
          <w:rFonts w:ascii="Times New Roman" w:hAnsi="Times New Roman" w:cs="Times New Roman"/>
          <w:i/>
          <w:sz w:val="20"/>
          <w:szCs w:val="20"/>
          <w:lang w:val="az-Latn-AZ"/>
        </w:rPr>
      </w:pPr>
      <w:hyperlink r:id="rId8" w:history="1">
        <w:r w:rsidRPr="00E301D7">
          <w:rPr>
            <w:rStyle w:val="Hyperlink"/>
            <w:rFonts w:ascii="Times New Roman" w:hAnsi="Times New Roman" w:cs="Times New Roman"/>
            <w:i/>
            <w:sz w:val="20"/>
            <w:szCs w:val="20"/>
            <w:lang w:val="az-Latn-AZ"/>
          </w:rPr>
          <w:t>https://orcid.org/0000-0003-2686-3659</w:t>
        </w:r>
      </w:hyperlink>
    </w:p>
    <w:p w14:paraId="24A74C3E" w14:textId="36374C86" w:rsidR="000E4915" w:rsidRPr="00084AFD" w:rsidRDefault="002551C6" w:rsidP="00C45712">
      <w:pPr>
        <w:spacing w:line="360" w:lineRule="auto"/>
        <w:contextualSpacing/>
        <w:jc w:val="center"/>
        <w:rPr>
          <w:rFonts w:ascii="Times New Roman" w:hAnsi="Times New Roman" w:cs="Times New Roman"/>
          <w:b/>
          <w:bCs/>
          <w:iCs/>
          <w:sz w:val="24"/>
          <w:szCs w:val="24"/>
          <w:lang w:val="az-Latn-AZ"/>
        </w:rPr>
      </w:pPr>
      <w:r w:rsidRPr="00084AFD">
        <w:rPr>
          <w:rFonts w:ascii="Times New Roman" w:hAnsi="Times New Roman" w:cs="Times New Roman"/>
          <w:b/>
          <w:bCs/>
          <w:iCs/>
          <w:sz w:val="24"/>
          <w:szCs w:val="24"/>
          <w:lang w:val="az-Latn-AZ"/>
        </w:rPr>
        <w:t>Azərbaycan Respublikası Elm və Təhsil Nazirliyi, akademik M.Nağıyev adına Kataliz və Qeyri-üzvi Kimya İnstitutu</w:t>
      </w:r>
    </w:p>
    <w:p w14:paraId="1C36E13C" w14:textId="402C0633" w:rsidR="000E4915" w:rsidRPr="002551C6" w:rsidRDefault="000E4915" w:rsidP="00C45712">
      <w:pPr>
        <w:spacing w:line="360" w:lineRule="auto"/>
        <w:contextualSpacing/>
        <w:jc w:val="center"/>
        <w:rPr>
          <w:rFonts w:ascii="Times New Roman" w:hAnsi="Times New Roman" w:cs="Times New Roman"/>
          <w:b/>
          <w:bCs/>
          <w:iCs/>
          <w:sz w:val="24"/>
          <w:szCs w:val="24"/>
          <w:lang w:val="en-GB"/>
        </w:rPr>
      </w:pPr>
      <w:r w:rsidRPr="000E4915">
        <w:rPr>
          <w:rFonts w:ascii="Times New Roman" w:hAnsi="Times New Roman" w:cs="Times New Roman"/>
          <w:b/>
          <w:bCs/>
          <w:iCs/>
          <w:sz w:val="24"/>
          <w:szCs w:val="24"/>
          <w:lang w:val="en-GB"/>
        </w:rPr>
        <w:t>Bakı ş., H.Cavid pr., 113</w:t>
      </w:r>
      <w:r>
        <w:rPr>
          <w:rFonts w:ascii="Times New Roman" w:hAnsi="Times New Roman" w:cs="Times New Roman"/>
          <w:b/>
          <w:bCs/>
          <w:iCs/>
          <w:sz w:val="24"/>
          <w:szCs w:val="24"/>
          <w:lang w:val="en-GB"/>
        </w:rPr>
        <w:t>.</w:t>
      </w:r>
    </w:p>
    <w:p w14:paraId="59078895" w14:textId="5EFA9F72" w:rsidR="0083063D" w:rsidRPr="00870858" w:rsidRDefault="0083063D" w:rsidP="00C45712">
      <w:pPr>
        <w:spacing w:line="360" w:lineRule="auto"/>
        <w:contextualSpacing/>
        <w:jc w:val="both"/>
        <w:rPr>
          <w:rFonts w:ascii="Times New Roman" w:hAnsi="Times New Roman" w:cs="Times New Roman"/>
          <w:b/>
          <w:sz w:val="26"/>
          <w:szCs w:val="26"/>
          <w:lang w:val="en-GB"/>
        </w:rPr>
      </w:pPr>
      <w:r w:rsidRPr="00870858">
        <w:rPr>
          <w:rFonts w:ascii="Times New Roman" w:hAnsi="Times New Roman" w:cs="Times New Roman"/>
          <w:b/>
          <w:bCs/>
          <w:sz w:val="26"/>
          <w:szCs w:val="26"/>
          <w:lang w:val="en-GB"/>
        </w:rPr>
        <w:t>XÜLASƏ</w:t>
      </w:r>
    </w:p>
    <w:p w14:paraId="37FD6808" w14:textId="518AFA3D" w:rsidR="002551C6" w:rsidRPr="00607110" w:rsidRDefault="002551C6" w:rsidP="00C45712">
      <w:pPr>
        <w:spacing w:line="360" w:lineRule="auto"/>
        <w:contextualSpacing/>
        <w:jc w:val="both"/>
        <w:rPr>
          <w:rFonts w:ascii="Times New Roman" w:hAnsi="Times New Roman" w:cs="Times New Roman"/>
          <w:sz w:val="24"/>
          <w:szCs w:val="24"/>
          <w:lang w:val="en-GB"/>
        </w:rPr>
      </w:pPr>
      <w:r w:rsidRPr="00FE13FE">
        <w:rPr>
          <w:rFonts w:ascii="Times New Roman" w:hAnsi="Times New Roman" w:cs="Times New Roman"/>
          <w:sz w:val="24"/>
          <w:szCs w:val="24"/>
          <w:lang w:val="en-GB"/>
        </w:rPr>
        <w:t>Ağır neft emulsiyaları yüksək özlülüyə, mürəkkəb quruluşa malikdir ki, bu da geniş texnoloji proseslərdə, əsasən də neftin nəqliyyat və emalında ciddi problemlər yaradır. Bu səbəbdən də neft sənayesində qarşıya çıxan çətinlikləri həll etmək üçün, onların reoloji modelinin qurulması əhəmiyyətli məsələ hesab edilir. Bu proses əsasən emulsiyaların istismarını optimallaşdırmaq üçün nəzərdə tutulur. Məlum olduğu kimi ağır neft emulsiyaları qeyri-nyuton mayelər kimi qeyri-xətti reoloji xüsusiyyətə malikdir. Onların axıcılıq, özlülük kimi xüsusiyyətləri temperatur, təzyiq və emulqatorların təsirindən asılıdır. Bu xüsusiyyətlərin öyrənilməsi optimal reoloji modelin yaradılmasına imkan verir. Dəqiq reoloji modellər vasitəsilə avadanlıqların işini optimallaşdırmaq, aşınmanı azaltmaq və ətraf mühitə təsiri minimuma endirmək mümkündür. Ağır neft emulsiyalarının reoloji modelinin qurulması, iqtisadi və ekoloji səmərəliliyi artırmaqla yanaşı, elmi biliklərin dərinləşməsinə də xidmət edir. Murdaxanlı və Suraxanı neft yataqlarında emal olunan neft də ağır neft emulsiyalarına şamil olunduğu üçün həm neft sənayesində istehsal və nəqlin optimallaşdırılması, həm də elmi araşdırmaların genişləndirilməsi üçün aktualdır. Məqalədə mövcud modellərin parametrlərinin təyin olunma üsulları və tətbiq sahələri izah olunur. Bu modellərin ağır neftin nəqli və emalında istifadə olunmasının üstünlükləri vurğulanır, eyni zamanda çatışmayan cəhətləri də göstərilir. Həmçinin mövcud modellərin tətbiq sahələri və məhdudiyyətləri müqayisə edərək yeni modellərin hazırlanmasının üstünlükləri vurğulanır.</w:t>
      </w:r>
    </w:p>
    <w:p w14:paraId="3B4D8E20" w14:textId="1658860B" w:rsidR="002551C6" w:rsidRPr="002551C6" w:rsidRDefault="002551C6" w:rsidP="00C45712">
      <w:pPr>
        <w:spacing w:line="360" w:lineRule="auto"/>
        <w:contextualSpacing/>
        <w:jc w:val="both"/>
        <w:rPr>
          <w:rFonts w:ascii="Times New Roman" w:hAnsi="Times New Roman" w:cs="Times New Roman"/>
          <w:i/>
          <w:sz w:val="24"/>
          <w:szCs w:val="24"/>
          <w:lang w:val="en-GB"/>
        </w:rPr>
      </w:pPr>
      <w:r w:rsidRPr="00607110">
        <w:rPr>
          <w:rFonts w:ascii="Times New Roman" w:hAnsi="Times New Roman" w:cs="Times New Roman"/>
          <w:b/>
          <w:bCs/>
          <w:sz w:val="24"/>
          <w:szCs w:val="24"/>
          <w:lang w:val="en-GB"/>
        </w:rPr>
        <w:t>Açar sözlər</w:t>
      </w:r>
      <w:r w:rsidRPr="00607110">
        <w:rPr>
          <w:rFonts w:ascii="Times New Roman" w:hAnsi="Times New Roman" w:cs="Times New Roman"/>
          <w:sz w:val="24"/>
          <w:szCs w:val="24"/>
          <w:lang w:val="en-GB"/>
        </w:rPr>
        <w:t>:</w:t>
      </w:r>
      <w:r w:rsidRPr="002551C6">
        <w:rPr>
          <w:rFonts w:ascii="Times New Roman" w:hAnsi="Times New Roman" w:cs="Times New Roman"/>
          <w:i/>
          <w:sz w:val="24"/>
          <w:szCs w:val="24"/>
          <w:lang w:val="en-GB"/>
        </w:rPr>
        <w:t xml:space="preserve"> neft emulsiyaları, realoji modellər, qeyri-nyuton mayelər</w:t>
      </w:r>
    </w:p>
    <w:p w14:paraId="5F4FA365" w14:textId="77777777" w:rsidR="002551C6" w:rsidRPr="00320BAA" w:rsidRDefault="002551C6" w:rsidP="00C45712">
      <w:pPr>
        <w:spacing w:line="360" w:lineRule="auto"/>
        <w:contextualSpacing/>
        <w:jc w:val="both"/>
        <w:rPr>
          <w:rFonts w:ascii="Times New Roman" w:hAnsi="Times New Roman" w:cs="Times New Roman"/>
          <w:i/>
          <w:sz w:val="20"/>
          <w:szCs w:val="20"/>
          <w:lang w:val="en-GB"/>
        </w:rPr>
      </w:pPr>
    </w:p>
    <w:p w14:paraId="7521BBC9" w14:textId="77777777" w:rsidR="00972D54" w:rsidRDefault="00C45712" w:rsidP="00C45712">
      <w:pPr>
        <w:spacing w:before="100" w:beforeAutospacing="1" w:after="0" w:line="360" w:lineRule="auto"/>
        <w:jc w:val="both"/>
        <w:rPr>
          <w:rFonts w:ascii="Times New Roman" w:eastAsia="Times New Roman" w:hAnsi="Times New Roman" w:cs="Times New Roman"/>
          <w:b/>
          <w:bCs/>
          <w:kern w:val="0"/>
          <w:sz w:val="26"/>
          <w:szCs w:val="26"/>
          <w:lang w:val="en-GB" w:eastAsia="ru-RU"/>
          <w14:ligatures w14:val="none"/>
        </w:rPr>
      </w:pPr>
      <w:r w:rsidRPr="00870858">
        <w:rPr>
          <w:rFonts w:ascii="Times New Roman" w:eastAsia="Times New Roman" w:hAnsi="Times New Roman" w:cs="Times New Roman"/>
          <w:b/>
          <w:bCs/>
          <w:kern w:val="0"/>
          <w:sz w:val="26"/>
          <w:szCs w:val="26"/>
          <w:lang w:val="en-GB" w:eastAsia="ru-RU"/>
          <w14:ligatures w14:val="none"/>
        </w:rPr>
        <w:t xml:space="preserve"> </w:t>
      </w:r>
      <w:r w:rsidRPr="00870858">
        <w:rPr>
          <w:rFonts w:ascii="Times New Roman" w:eastAsia="Times New Roman" w:hAnsi="Times New Roman" w:cs="Times New Roman"/>
          <w:b/>
          <w:bCs/>
          <w:kern w:val="0"/>
          <w:sz w:val="26"/>
          <w:szCs w:val="26"/>
          <w:lang w:val="en-GB" w:eastAsia="ru-RU"/>
          <w14:ligatures w14:val="none"/>
        </w:rPr>
        <w:tab/>
      </w:r>
    </w:p>
    <w:p w14:paraId="358A5627" w14:textId="28197EC9" w:rsidR="00C45712" w:rsidRPr="00870858" w:rsidRDefault="00C45712" w:rsidP="00C45712">
      <w:pPr>
        <w:spacing w:before="100" w:beforeAutospacing="1" w:after="0" w:line="360" w:lineRule="auto"/>
        <w:jc w:val="both"/>
        <w:rPr>
          <w:rFonts w:ascii="Times New Roman" w:eastAsia="Times New Roman" w:hAnsi="Times New Roman" w:cs="Times New Roman"/>
          <w:b/>
          <w:bCs/>
          <w:kern w:val="0"/>
          <w:sz w:val="26"/>
          <w:szCs w:val="26"/>
          <w:lang w:val="az-Latn-AZ" w:eastAsia="ru-RU"/>
          <w14:ligatures w14:val="none"/>
        </w:rPr>
      </w:pPr>
      <w:r w:rsidRPr="00870858">
        <w:rPr>
          <w:rFonts w:ascii="Times New Roman" w:eastAsia="Times New Roman" w:hAnsi="Times New Roman" w:cs="Times New Roman"/>
          <w:b/>
          <w:bCs/>
          <w:kern w:val="0"/>
          <w:sz w:val="26"/>
          <w:szCs w:val="26"/>
          <w:lang w:val="az-Latn-AZ" w:eastAsia="ru-RU"/>
          <w14:ligatures w14:val="none"/>
        </w:rPr>
        <w:lastRenderedPageBreak/>
        <w:t>GİRİŞ</w:t>
      </w:r>
    </w:p>
    <w:p w14:paraId="4CF81CF5" w14:textId="351A5143" w:rsidR="00DF5136" w:rsidRDefault="00D67898" w:rsidP="00C45712">
      <w:pPr>
        <w:spacing w:before="100" w:beforeAutospacing="1" w:after="0" w:line="360" w:lineRule="auto"/>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b/>
          <w:bCs/>
          <w:kern w:val="0"/>
          <w:sz w:val="24"/>
          <w:szCs w:val="24"/>
          <w:lang w:val="az-Latn-AZ" w:eastAsia="ru-RU"/>
          <w14:ligatures w14:val="none"/>
        </w:rPr>
        <w:t xml:space="preserve"> </w:t>
      </w:r>
      <w:r w:rsidR="009D7690">
        <w:rPr>
          <w:rFonts w:ascii="Times New Roman" w:eastAsia="Times New Roman" w:hAnsi="Times New Roman" w:cs="Times New Roman"/>
          <w:sz w:val="24"/>
          <w:szCs w:val="24"/>
          <w:lang w:val="az-Latn-AZ" w:eastAsia="ru-RU"/>
        </w:rPr>
        <w:t>Neft-su emulsiyaları təbii olaraq qeyri-sabit sistemlərdir və enerji baxımından daha əlverişli olan minimal interfeys sahəsi yaratmağa meyllidirlər. Bu səbəbdən, onların təbəqələşərək fazalarına ayrılmasını gözləmək təbiidir. Lakin neft hasilatı zamanı müşahidə edilən şəraitlərdə tez-tez yüksək dayanıqlılığa malik emulsiyalar yaranır. Bu dayanıqlılıq onların sonrakı emalı üçün texnologiyanın seçilməsini və neftdən su fazasının nə qədər tam ayrıldığını müəyyən edir. Emulsiyaların sabitlik müddəti, onları təşkil edən mayelərin tamamilə ayrılmasına qədər davam edən vaxtla ölçülür. Müxtəlif neft növləri üçün bu sabitlik bir neçə saniyədən illərə qədər dəyişə bilər. Dayanıqlığın artmasına təsir edən əsas amillər təbii səthi aktiv maddələrdir. Bunlara neftdə olan asfaltenlər, qatranlar, naftenlər və parafinlər daxildir. Bundan əlavə, quyu istehsalı zamanı əmələ gələn və emulsiyanı stabilizasiya edən bərk hissəciklər (məsələn, gil, kvars, və duzlar) də mühüm rol oynayır. Bu maddələr damcılar arasında baryer yaradara</w:t>
      </w:r>
      <w:r w:rsidR="00F223D1">
        <w:rPr>
          <w:rFonts w:ascii="Times New Roman" w:eastAsia="Times New Roman" w:hAnsi="Times New Roman" w:cs="Times New Roman"/>
          <w:sz w:val="24"/>
          <w:szCs w:val="24"/>
          <w:lang w:val="az-Latn-AZ" w:eastAsia="ru-RU"/>
        </w:rPr>
        <w:t xml:space="preserve">q onların birləşməsini ləngidir </w:t>
      </w:r>
      <w:r w:rsidR="00E615C5">
        <w:rPr>
          <w:rFonts w:ascii="Times New Roman" w:eastAsia="Times New Roman" w:hAnsi="Times New Roman" w:cs="Times New Roman"/>
          <w:sz w:val="24"/>
          <w:szCs w:val="24"/>
          <w:lang w:val="az-Latn-AZ" w:eastAsia="ru-RU"/>
        </w:rPr>
        <w:t>(</w:t>
      </w:r>
      <w:r w:rsidR="00105764" w:rsidRPr="00E80156">
        <w:rPr>
          <w:rFonts w:ascii="Times New Roman" w:eastAsia="Times New Roman" w:hAnsi="Times New Roman" w:cs="Times New Roman"/>
          <w:sz w:val="24"/>
          <w:szCs w:val="24"/>
          <w:lang w:val="az-Latn-AZ" w:eastAsia="ru-RU"/>
        </w:rPr>
        <w:t xml:space="preserve">Farid, S., Abdelhamid S., Abdelbaki, B. 2021 və </w:t>
      </w:r>
      <w:r w:rsidR="00E80156" w:rsidRPr="00E80156">
        <w:rPr>
          <w:rFonts w:ascii="Times New Roman" w:eastAsia="Times New Roman" w:hAnsi="Times New Roman" w:cs="Times New Roman"/>
          <w:sz w:val="24"/>
          <w:szCs w:val="24"/>
          <w:lang w:val="az-Latn-AZ" w:eastAsia="ru-RU"/>
        </w:rPr>
        <w:t>Kelbaliev, G. I., Tagiev, D. B., Manafov M. R. 2020</w:t>
      </w:r>
      <w:r w:rsidR="00CE4C19" w:rsidRPr="00E615C5">
        <w:rPr>
          <w:rFonts w:ascii="Times New Roman" w:eastAsia="Times New Roman" w:hAnsi="Times New Roman" w:cs="Times New Roman"/>
          <w:sz w:val="24"/>
          <w:szCs w:val="24"/>
          <w:lang w:val="az-Latn-AZ" w:eastAsia="ru-RU"/>
        </w:rPr>
        <w:t>)</w:t>
      </w:r>
      <w:r w:rsidR="00F223D1">
        <w:rPr>
          <w:rFonts w:ascii="Times New Roman" w:eastAsia="Times New Roman" w:hAnsi="Times New Roman" w:cs="Times New Roman"/>
          <w:sz w:val="24"/>
          <w:szCs w:val="24"/>
          <w:lang w:val="az-Latn-AZ" w:eastAsia="ru-RU"/>
        </w:rPr>
        <w:t>.</w:t>
      </w:r>
      <w:r w:rsidR="00607918">
        <w:rPr>
          <w:rFonts w:ascii="Times New Roman" w:eastAsia="Times New Roman" w:hAnsi="Times New Roman" w:cs="Times New Roman"/>
          <w:sz w:val="24"/>
          <w:szCs w:val="24"/>
          <w:lang w:val="az-Latn-AZ" w:eastAsia="ru-RU"/>
        </w:rPr>
        <w:t xml:space="preserve"> </w:t>
      </w:r>
    </w:p>
    <w:p w14:paraId="3AAFBDBE" w14:textId="49B9F997" w:rsidR="005A1D57" w:rsidRPr="00CE7025" w:rsidRDefault="00DF5136" w:rsidP="00C45712">
      <w:pPr>
        <w:spacing w:before="100" w:beforeAutospacing="1" w:after="100" w:afterAutospacing="1" w:line="360" w:lineRule="auto"/>
        <w:contextualSpacing/>
        <w:jc w:val="both"/>
        <w:rPr>
          <w:rFonts w:ascii="Times New Roman" w:hAnsi="Times New Roman" w:cs="Times New Roman"/>
          <w:sz w:val="24"/>
          <w:szCs w:val="24"/>
          <w:lang w:val="az-Latn-AZ"/>
        </w:rPr>
      </w:pPr>
      <w:r>
        <w:rPr>
          <w:rFonts w:ascii="Times New Roman" w:eastAsia="Times New Roman" w:hAnsi="Times New Roman" w:cs="Times New Roman"/>
          <w:kern w:val="0"/>
          <w:sz w:val="24"/>
          <w:szCs w:val="24"/>
          <w:lang w:val="az-Latn-AZ" w:eastAsia="ru-RU"/>
          <w14:ligatures w14:val="none"/>
        </w:rPr>
        <w:t>N</w:t>
      </w:r>
      <w:r w:rsidR="005A1D57">
        <w:rPr>
          <w:rFonts w:ascii="Times New Roman" w:eastAsia="Times New Roman" w:hAnsi="Times New Roman" w:cs="Times New Roman"/>
          <w:kern w:val="0"/>
          <w:sz w:val="24"/>
          <w:szCs w:val="24"/>
          <w:lang w:val="az-Latn-AZ" w:eastAsia="ru-RU"/>
          <w14:ligatures w14:val="none"/>
        </w:rPr>
        <w:t xml:space="preserve">eftin realoji xassələrinin dəqiq təsvir etmək üçün müxtəlif modellər təklif olunmuşdur </w:t>
      </w:r>
      <w:r w:rsidR="005F1584">
        <w:rPr>
          <w:rFonts w:ascii="Times New Roman" w:eastAsia="Times New Roman" w:hAnsi="Times New Roman" w:cs="Times New Roman"/>
          <w:kern w:val="0"/>
          <w:sz w:val="24"/>
          <w:szCs w:val="24"/>
          <w:lang w:val="az-Latn-AZ" w:eastAsia="ru-RU"/>
          <w14:ligatures w14:val="none"/>
        </w:rPr>
        <w:t>(</w:t>
      </w:r>
      <w:r w:rsidR="00672F27" w:rsidRPr="00664F7D">
        <w:rPr>
          <w:rFonts w:ascii="Times New Roman" w:eastAsia="Times New Roman" w:hAnsi="Times New Roman" w:cs="Times New Roman"/>
          <w:kern w:val="0"/>
          <w:sz w:val="24"/>
          <w:szCs w:val="24"/>
          <w:lang w:val="az-Latn-AZ" w:eastAsia="ru-RU"/>
          <w14:ligatures w14:val="none"/>
        </w:rPr>
        <w:t xml:space="preserve">Holm, A.,  </w:t>
      </w:r>
      <w:hyperlink r:id="rId9" w:anchor="author-1-1" w:history="1">
        <w:r w:rsidR="00672F27" w:rsidRPr="00664F7D">
          <w:rPr>
            <w:rFonts w:ascii="Times New Roman" w:eastAsia="Times New Roman" w:hAnsi="Times New Roman" w:cs="Times New Roman"/>
            <w:kern w:val="0"/>
            <w:sz w:val="24"/>
            <w:szCs w:val="24"/>
            <w:lang w:val="az-Latn-AZ" w:eastAsia="ru-RU"/>
            <w14:ligatures w14:val="none"/>
          </w:rPr>
          <w:t>Julius, K</w:t>
        </w:r>
      </w:hyperlink>
      <w:r w:rsidR="00672F27" w:rsidRPr="00664F7D">
        <w:rPr>
          <w:rFonts w:ascii="Times New Roman" w:eastAsia="Times New Roman" w:hAnsi="Times New Roman" w:cs="Times New Roman"/>
          <w:kern w:val="0"/>
          <w:sz w:val="24"/>
          <w:szCs w:val="24"/>
          <w:lang w:val="az-Latn-AZ" w:eastAsia="ru-RU"/>
          <w14:ligatures w14:val="none"/>
        </w:rPr>
        <w:t xml:space="preserve">., </w:t>
      </w:r>
      <w:hyperlink r:id="rId10" w:anchor="author-1-2" w:history="1">
        <w:r w:rsidR="00672F27" w:rsidRPr="00664F7D">
          <w:rPr>
            <w:rFonts w:ascii="Times New Roman" w:eastAsia="Times New Roman" w:hAnsi="Times New Roman" w:cs="Times New Roman"/>
            <w:kern w:val="0"/>
            <w:sz w:val="24"/>
            <w:szCs w:val="24"/>
            <w:lang w:val="az-Latn-AZ" w:eastAsia="ru-RU"/>
            <w14:ligatures w14:val="none"/>
          </w:rPr>
          <w:t>Hongbing, L</w:t>
        </w:r>
      </w:hyperlink>
      <w:r w:rsidR="00672F27" w:rsidRPr="00664F7D">
        <w:rPr>
          <w:rFonts w:ascii="Times New Roman" w:eastAsia="Times New Roman" w:hAnsi="Times New Roman" w:cs="Times New Roman"/>
          <w:kern w:val="0"/>
          <w:sz w:val="24"/>
          <w:szCs w:val="24"/>
          <w:lang w:val="az-Latn-AZ" w:eastAsia="ru-RU"/>
          <w14:ligatures w14:val="none"/>
        </w:rPr>
        <w:t>., </w:t>
      </w:r>
      <w:hyperlink r:id="rId11" w:anchor="author-1-3" w:history="1">
        <w:r w:rsidR="00672F27" w:rsidRPr="00664F7D">
          <w:rPr>
            <w:rFonts w:ascii="Times New Roman" w:eastAsia="Times New Roman" w:hAnsi="Times New Roman" w:cs="Times New Roman"/>
            <w:kern w:val="0"/>
            <w:sz w:val="24"/>
            <w:szCs w:val="24"/>
            <w:lang w:val="az-Latn-AZ" w:eastAsia="ru-RU"/>
            <w14:ligatures w14:val="none"/>
          </w:rPr>
          <w:t>Masayuki, N</w:t>
        </w:r>
      </w:hyperlink>
      <w:r w:rsidR="00672F27" w:rsidRPr="00664F7D">
        <w:rPr>
          <w:rFonts w:ascii="Times New Roman" w:eastAsia="Times New Roman" w:hAnsi="Times New Roman" w:cs="Times New Roman"/>
          <w:kern w:val="0"/>
          <w:sz w:val="24"/>
          <w:szCs w:val="24"/>
          <w:lang w:val="az-Latn-AZ" w:eastAsia="ru-RU"/>
          <w14:ligatures w14:val="none"/>
        </w:rPr>
        <w:t xml:space="preserve">. 2023 </w:t>
      </w:r>
      <w:r w:rsidR="004D65CA" w:rsidRPr="004D65CA">
        <w:rPr>
          <w:rFonts w:ascii="Times New Roman" w:eastAsia="Times New Roman" w:hAnsi="Times New Roman" w:cs="Times New Roman"/>
          <w:kern w:val="0"/>
          <w:sz w:val="24"/>
          <w:szCs w:val="24"/>
          <w:lang w:val="az-Latn-AZ" w:eastAsia="ru-RU"/>
          <w14:ligatures w14:val="none"/>
        </w:rPr>
        <w:t xml:space="preserve">və </w:t>
      </w:r>
      <w:r w:rsidR="00664F7D" w:rsidRPr="00664F7D">
        <w:rPr>
          <w:rFonts w:ascii="Times New Roman" w:eastAsia="Times New Roman" w:hAnsi="Times New Roman" w:cs="Times New Roman"/>
          <w:kern w:val="0"/>
          <w:sz w:val="24"/>
          <w:szCs w:val="24"/>
          <w:lang w:val="az-Latn-AZ" w:eastAsia="ru-RU"/>
          <w14:ligatures w14:val="none"/>
        </w:rPr>
        <w:t>Kelbaliev, G. I., Manafov, M. R., Shikhieva, F. R. 2023</w:t>
      </w:r>
      <w:r w:rsidR="004D65CA" w:rsidRPr="004D65CA">
        <w:rPr>
          <w:rFonts w:ascii="Times New Roman" w:eastAsia="Times New Roman" w:hAnsi="Times New Roman" w:cs="Times New Roman"/>
          <w:kern w:val="0"/>
          <w:sz w:val="24"/>
          <w:szCs w:val="24"/>
          <w:lang w:val="az-Latn-AZ" w:eastAsia="ru-RU"/>
          <w14:ligatures w14:val="none"/>
        </w:rPr>
        <w:t>)</w:t>
      </w:r>
      <w:r w:rsidR="005A1D57" w:rsidRPr="00031D1A">
        <w:rPr>
          <w:rFonts w:ascii="Times New Roman" w:eastAsia="Times New Roman" w:hAnsi="Times New Roman" w:cs="Times New Roman"/>
          <w:kern w:val="0"/>
          <w:sz w:val="24"/>
          <w:szCs w:val="24"/>
          <w:lang w:val="az-Latn-AZ" w:eastAsia="ru-RU"/>
          <w14:ligatures w14:val="none"/>
        </w:rPr>
        <w:t xml:space="preserve">. Bununla belə, bu modellər real şəraitdə tez-tez rast gəlinən </w:t>
      </w:r>
      <w:r w:rsidR="005A1D57">
        <w:rPr>
          <w:rFonts w:ascii="Times New Roman" w:eastAsia="Times New Roman" w:hAnsi="Times New Roman" w:cs="Times New Roman"/>
          <w:kern w:val="0"/>
          <w:sz w:val="24"/>
          <w:szCs w:val="24"/>
          <w:lang w:val="az-Latn-AZ" w:eastAsia="ru-RU"/>
          <w14:ligatures w14:val="none"/>
        </w:rPr>
        <w:t>mikroquruluş</w:t>
      </w:r>
      <w:r w:rsidR="005A1D57" w:rsidRPr="00031D1A">
        <w:rPr>
          <w:rFonts w:ascii="Times New Roman" w:eastAsia="Times New Roman" w:hAnsi="Times New Roman" w:cs="Times New Roman"/>
          <w:kern w:val="0"/>
          <w:sz w:val="24"/>
          <w:szCs w:val="24"/>
          <w:lang w:val="az-Latn-AZ" w:eastAsia="ru-RU"/>
          <w14:ligatures w14:val="none"/>
        </w:rPr>
        <w:t xml:space="preserve"> dəyişikliklərini və kompleks faza qarşılıqlı təsirlərini nəzərə ala bilmir. Bu, daha dəqiq, </w:t>
      </w:r>
      <w:r w:rsidR="005A1D57">
        <w:rPr>
          <w:rFonts w:ascii="Times New Roman" w:eastAsia="Times New Roman" w:hAnsi="Times New Roman" w:cs="Times New Roman"/>
          <w:kern w:val="0"/>
          <w:sz w:val="24"/>
          <w:szCs w:val="24"/>
          <w:lang w:val="az-Latn-AZ" w:eastAsia="ru-RU"/>
          <w14:ligatures w14:val="none"/>
        </w:rPr>
        <w:t>mikroquruluş</w:t>
      </w:r>
      <w:r w:rsidR="005A1D57" w:rsidRPr="00031D1A">
        <w:rPr>
          <w:rFonts w:ascii="Times New Roman" w:eastAsia="Times New Roman" w:hAnsi="Times New Roman" w:cs="Times New Roman"/>
          <w:kern w:val="0"/>
          <w:sz w:val="24"/>
          <w:szCs w:val="24"/>
          <w:lang w:val="az-Latn-AZ" w:eastAsia="ru-RU"/>
          <w14:ligatures w14:val="none"/>
        </w:rPr>
        <w:t xml:space="preserve"> əsaslanan modellərin hazırlanmasının vacibliyini ortaya qoyur.</w:t>
      </w:r>
      <w:r w:rsidR="005A1D57">
        <w:rPr>
          <w:rFonts w:ascii="Times New Roman" w:eastAsia="Times New Roman" w:hAnsi="Times New Roman" w:cs="Times New Roman"/>
          <w:kern w:val="0"/>
          <w:sz w:val="24"/>
          <w:szCs w:val="24"/>
          <w:lang w:val="az-Latn-AZ" w:eastAsia="ru-RU"/>
          <w14:ligatures w14:val="none"/>
        </w:rPr>
        <w:t xml:space="preserve"> </w:t>
      </w:r>
      <w:r w:rsidR="005A1D57" w:rsidRPr="00031D1A">
        <w:rPr>
          <w:rFonts w:ascii="Times New Roman" w:eastAsia="Times New Roman" w:hAnsi="Times New Roman" w:cs="Times New Roman"/>
          <w:kern w:val="0"/>
          <w:sz w:val="24"/>
          <w:szCs w:val="24"/>
          <w:lang w:val="az-Latn-AZ" w:eastAsia="ru-RU"/>
          <w14:ligatures w14:val="none"/>
        </w:rPr>
        <w:t>Bu icmal məqalə, ağır neft emulsiyalarının reoloji modellərinin hazırlanması sahəsindəki əsas tədqiqat istiqamətlərini, eksperimental metodları və modellərin praktiki tətbiqlərini işıqlandırır. Məqsəd, həm sənaye sahibləri, həm də tədqiqatçılar üçün faydalı bir məlumat bazası yaratmaqla proseslərin səmərəliliyini artırmaq və enerji sərfiyyatını azaltmaqdır.</w:t>
      </w:r>
      <w:r w:rsidR="008078EB">
        <w:rPr>
          <w:rFonts w:ascii="Times New Roman" w:eastAsia="Times New Roman" w:hAnsi="Times New Roman" w:cs="Times New Roman"/>
          <w:kern w:val="0"/>
          <w:sz w:val="24"/>
          <w:szCs w:val="24"/>
          <w:lang w:val="az-Latn-AZ" w:eastAsia="ru-RU"/>
          <w14:ligatures w14:val="none"/>
        </w:rPr>
        <w:t xml:space="preserve"> </w:t>
      </w:r>
    </w:p>
    <w:p w14:paraId="030F0622" w14:textId="29BEE01D" w:rsidR="005A1D57" w:rsidRDefault="005A1D57" w:rsidP="00C45712">
      <w:pPr>
        <w:spacing w:line="360" w:lineRule="auto"/>
        <w:ind w:firstLine="708"/>
        <w:contextualSpacing/>
        <w:jc w:val="both"/>
        <w:rPr>
          <w:rFonts w:ascii="Times New Roman" w:hAnsi="Times New Roman" w:cs="Times New Roman"/>
          <w:sz w:val="24"/>
          <w:szCs w:val="24"/>
          <w:lang w:val="az-Latn-AZ"/>
        </w:rPr>
      </w:pPr>
      <w:r w:rsidRPr="00CE7025">
        <w:rPr>
          <w:rFonts w:ascii="Times New Roman" w:hAnsi="Times New Roman" w:cs="Times New Roman"/>
          <w:sz w:val="24"/>
          <w:szCs w:val="24"/>
          <w:lang w:val="az-Latn-AZ"/>
        </w:rPr>
        <w:t xml:space="preserve">Müxtəlif şəraitlərdə </w:t>
      </w:r>
      <w:r w:rsidRPr="00CD532C">
        <w:rPr>
          <w:rFonts w:ascii="Times New Roman" w:hAnsi="Times New Roman" w:cs="Times New Roman"/>
          <w:sz w:val="24"/>
          <w:szCs w:val="24"/>
          <w:lang w:val="az-Latn-AZ"/>
        </w:rPr>
        <w:t>ağır neft</w:t>
      </w:r>
      <w:r w:rsidRPr="00CE7025">
        <w:rPr>
          <w:rFonts w:ascii="Times New Roman" w:hAnsi="Times New Roman" w:cs="Times New Roman"/>
          <w:sz w:val="24"/>
          <w:szCs w:val="24"/>
          <w:lang w:val="az-Latn-AZ"/>
        </w:rPr>
        <w:t xml:space="preserve"> emulsiyaların mürəkkəb axın davranışını anlamaq və proqnozlaşdırmaq üçün ağır neft emulsiyaları üçün reoloji modellər işlənib hazırlanmışdır. </w:t>
      </w:r>
      <w:r w:rsidRPr="00A501E8">
        <w:rPr>
          <w:rFonts w:ascii="Times New Roman" w:hAnsi="Times New Roman" w:cs="Times New Roman"/>
          <w:sz w:val="24"/>
          <w:szCs w:val="24"/>
          <w:lang w:val="az-Latn-AZ"/>
        </w:rPr>
        <w:t>Ağır neft emulsiyaları yüksək özlülük və qeyri-</w:t>
      </w:r>
      <w:r>
        <w:rPr>
          <w:rFonts w:ascii="Times New Roman" w:hAnsi="Times New Roman" w:cs="Times New Roman"/>
          <w:sz w:val="24"/>
          <w:szCs w:val="24"/>
          <w:lang w:val="az-Latn-AZ"/>
        </w:rPr>
        <w:t>n</w:t>
      </w:r>
      <w:r w:rsidRPr="00A501E8">
        <w:rPr>
          <w:rFonts w:ascii="Times New Roman" w:hAnsi="Times New Roman" w:cs="Times New Roman"/>
          <w:sz w:val="24"/>
          <w:szCs w:val="24"/>
          <w:lang w:val="az-Latn-AZ"/>
        </w:rPr>
        <w:t xml:space="preserve">yuton </w:t>
      </w:r>
      <w:r>
        <w:rPr>
          <w:rFonts w:ascii="Times New Roman" w:hAnsi="Times New Roman" w:cs="Times New Roman"/>
          <w:sz w:val="24"/>
          <w:szCs w:val="24"/>
          <w:lang w:val="az-Latn-AZ"/>
        </w:rPr>
        <w:t>xasəs</w:t>
      </w:r>
      <w:r w:rsidRPr="00CD532C">
        <w:rPr>
          <w:rFonts w:ascii="Times New Roman" w:hAnsi="Times New Roman" w:cs="Times New Roman"/>
          <w:sz w:val="24"/>
          <w:szCs w:val="24"/>
          <w:lang w:val="az-Latn-AZ"/>
        </w:rPr>
        <w:t>inə</w:t>
      </w:r>
      <w:r w:rsidRPr="00A501E8">
        <w:rPr>
          <w:rFonts w:ascii="Times New Roman" w:hAnsi="Times New Roman" w:cs="Times New Roman"/>
          <w:sz w:val="24"/>
          <w:szCs w:val="24"/>
          <w:lang w:val="az-Latn-AZ"/>
        </w:rPr>
        <w:t xml:space="preserve"> görə unikal xüsusiyyətlərə malikdir</w:t>
      </w:r>
      <w:r>
        <w:rPr>
          <w:rFonts w:ascii="Times New Roman" w:hAnsi="Times New Roman" w:cs="Times New Roman"/>
          <w:sz w:val="24"/>
          <w:szCs w:val="24"/>
          <w:lang w:val="az-Latn-AZ"/>
        </w:rPr>
        <w:t xml:space="preserve"> ki,</w:t>
      </w:r>
      <w:r w:rsidRPr="00A501E8">
        <w:rPr>
          <w:rFonts w:ascii="Times New Roman" w:hAnsi="Times New Roman" w:cs="Times New Roman"/>
          <w:sz w:val="24"/>
          <w:szCs w:val="24"/>
          <w:lang w:val="az-Latn-AZ"/>
        </w:rPr>
        <w:t xml:space="preserve"> bu da onların daşınmasını, emalını və təmizlənməsini çətinləşdirir</w:t>
      </w:r>
      <w:r w:rsidR="00C23C36">
        <w:rPr>
          <w:rFonts w:ascii="Times New Roman" w:hAnsi="Times New Roman" w:cs="Times New Roman"/>
          <w:sz w:val="24"/>
          <w:szCs w:val="24"/>
          <w:lang w:val="az-Latn-AZ"/>
        </w:rPr>
        <w:t xml:space="preserve"> </w:t>
      </w:r>
      <w:r w:rsidR="00AC2895" w:rsidRPr="00852D24">
        <w:rPr>
          <w:rFonts w:ascii="Times New Roman" w:hAnsi="Times New Roman" w:cs="Times New Roman"/>
          <w:sz w:val="24"/>
          <w:szCs w:val="24"/>
          <w:lang w:val="az-Latn-AZ"/>
        </w:rPr>
        <w:t>(</w:t>
      </w:r>
      <w:r w:rsidR="000B27C8" w:rsidRPr="000B27C8">
        <w:rPr>
          <w:rFonts w:ascii="Times New Roman" w:hAnsi="Times New Roman" w:cs="Times New Roman"/>
          <w:sz w:val="24"/>
          <w:szCs w:val="24"/>
          <w:lang w:val="az-Latn-AZ"/>
        </w:rPr>
        <w:t>G. I. Kelbaliev, D. B. Tagiev, S. R. Rasulov, M. R. Manafov</w:t>
      </w:r>
      <w:r w:rsidR="00AC2895" w:rsidRPr="00852D24">
        <w:rPr>
          <w:rFonts w:ascii="Times New Roman" w:hAnsi="Times New Roman" w:cs="Times New Roman"/>
          <w:sz w:val="24"/>
          <w:szCs w:val="24"/>
          <w:lang w:val="az-Latn-AZ"/>
        </w:rPr>
        <w:t xml:space="preserve">, </w:t>
      </w:r>
      <w:r w:rsidR="00852D24" w:rsidRPr="00852D24">
        <w:rPr>
          <w:rFonts w:ascii="Times New Roman" w:hAnsi="Times New Roman" w:cs="Times New Roman"/>
          <w:sz w:val="24"/>
          <w:szCs w:val="24"/>
          <w:lang w:val="az-Latn-AZ"/>
        </w:rPr>
        <w:t>2023)</w:t>
      </w:r>
      <w:r w:rsidRPr="00852D24">
        <w:rPr>
          <w:rFonts w:ascii="Times New Roman" w:hAnsi="Times New Roman" w:cs="Times New Roman"/>
          <w:sz w:val="24"/>
          <w:szCs w:val="24"/>
          <w:lang w:val="az-Latn-AZ"/>
        </w:rPr>
        <w:t xml:space="preserve">. </w:t>
      </w:r>
      <w:r w:rsidRPr="00176581">
        <w:rPr>
          <w:rFonts w:ascii="Times New Roman" w:hAnsi="Times New Roman" w:cs="Times New Roman"/>
          <w:sz w:val="24"/>
          <w:szCs w:val="24"/>
          <w:lang w:val="az-Latn-AZ"/>
        </w:rPr>
        <w:t xml:space="preserve">Reoloji modellər </w:t>
      </w:r>
      <w:r>
        <w:rPr>
          <w:rFonts w:ascii="Times New Roman" w:hAnsi="Times New Roman" w:cs="Times New Roman"/>
          <w:sz w:val="24"/>
          <w:szCs w:val="24"/>
          <w:lang w:val="az-Latn-AZ"/>
        </w:rPr>
        <w:t xml:space="preserve">bu çətinliklərə </w:t>
      </w:r>
      <w:r w:rsidRPr="00176581">
        <w:rPr>
          <w:rFonts w:ascii="Times New Roman" w:hAnsi="Times New Roman" w:cs="Times New Roman"/>
          <w:sz w:val="24"/>
          <w:szCs w:val="24"/>
          <w:lang w:val="az-Latn-AZ"/>
        </w:rPr>
        <w:t>aşağıdakı yollarla kömək edir:</w:t>
      </w:r>
    </w:p>
    <w:p w14:paraId="726AED3D" w14:textId="15C0CF67" w:rsidR="005A1D57" w:rsidRPr="00FB2D6F" w:rsidRDefault="005A1D57" w:rsidP="00C45712">
      <w:pPr>
        <w:spacing w:line="360" w:lineRule="auto"/>
        <w:ind w:firstLine="708"/>
        <w:contextualSpacing/>
        <w:jc w:val="both"/>
        <w:rPr>
          <w:rFonts w:ascii="Times New Roman" w:hAnsi="Times New Roman" w:cs="Times New Roman"/>
          <w:sz w:val="24"/>
          <w:szCs w:val="24"/>
          <w:lang w:val="az-Latn-AZ"/>
        </w:rPr>
      </w:pPr>
      <w:r w:rsidRPr="00176581">
        <w:rPr>
          <w:rFonts w:ascii="Times New Roman" w:hAnsi="Times New Roman" w:cs="Times New Roman"/>
          <w:i/>
          <w:sz w:val="24"/>
          <w:szCs w:val="24"/>
          <w:lang w:val="az-Latn-AZ"/>
        </w:rPr>
        <w:t>Axın davranışının proqnozlaşdırılması:</w:t>
      </w:r>
      <w:r w:rsidRPr="00176581">
        <w:rPr>
          <w:rFonts w:ascii="Times New Roman" w:hAnsi="Times New Roman" w:cs="Times New Roman"/>
          <w:sz w:val="24"/>
          <w:szCs w:val="24"/>
          <w:lang w:val="az-Latn-AZ"/>
        </w:rPr>
        <w:t xml:space="preserve"> Ağır neft emulsiyaları tez-tez qeyri-</w:t>
      </w:r>
      <w:r>
        <w:rPr>
          <w:rFonts w:ascii="Times New Roman" w:hAnsi="Times New Roman" w:cs="Times New Roman"/>
          <w:sz w:val="24"/>
          <w:szCs w:val="24"/>
          <w:lang w:val="az-Latn-AZ"/>
        </w:rPr>
        <w:t>n</w:t>
      </w:r>
      <w:r w:rsidRPr="00176581">
        <w:rPr>
          <w:rFonts w:ascii="Times New Roman" w:hAnsi="Times New Roman" w:cs="Times New Roman"/>
          <w:sz w:val="24"/>
          <w:szCs w:val="24"/>
          <w:lang w:val="az-Latn-AZ"/>
        </w:rPr>
        <w:t xml:space="preserve">yuton xassəsini nümayiş etdirirlər, yəni onların özlülükləri </w:t>
      </w:r>
      <w:r w:rsidR="0036610B">
        <w:rPr>
          <w:rFonts w:ascii="Times New Roman" w:hAnsi="Times New Roman" w:cs="Times New Roman"/>
          <w:sz w:val="24"/>
          <w:szCs w:val="24"/>
          <w:lang w:val="az-Latn-AZ"/>
        </w:rPr>
        <w:t>sürüşmə</w:t>
      </w:r>
      <w:r w:rsidRPr="00176581">
        <w:rPr>
          <w:rFonts w:ascii="Times New Roman" w:hAnsi="Times New Roman" w:cs="Times New Roman"/>
          <w:sz w:val="24"/>
          <w:szCs w:val="24"/>
          <w:lang w:val="az-Latn-AZ"/>
        </w:rPr>
        <w:t xml:space="preserve"> sürəti ilə dəyişir. Reoloji modellər bu emulsiyaların müxtəlif </w:t>
      </w:r>
      <w:r w:rsidR="0036610B">
        <w:rPr>
          <w:rFonts w:ascii="Times New Roman" w:hAnsi="Times New Roman" w:cs="Times New Roman"/>
          <w:sz w:val="24"/>
          <w:szCs w:val="24"/>
          <w:lang w:val="az-Latn-AZ"/>
        </w:rPr>
        <w:t>sürüşmə</w:t>
      </w:r>
      <w:r w:rsidRPr="00176581">
        <w:rPr>
          <w:rFonts w:ascii="Times New Roman" w:hAnsi="Times New Roman" w:cs="Times New Roman"/>
          <w:sz w:val="24"/>
          <w:szCs w:val="24"/>
          <w:lang w:val="az-Latn-AZ"/>
        </w:rPr>
        <w:t xml:space="preserve"> sürətləri, temperatur və təzyiqlər altında necə davranacağını proqnozlaşdırmağa kömək edir ki, bu da boru kəmərlərinin, nasosların və separ</w:t>
      </w:r>
      <w:r>
        <w:rPr>
          <w:rFonts w:ascii="Times New Roman" w:hAnsi="Times New Roman" w:cs="Times New Roman"/>
          <w:sz w:val="24"/>
          <w:szCs w:val="24"/>
          <w:lang w:val="az-Latn-AZ"/>
        </w:rPr>
        <w:t xml:space="preserve">atorların dizaynı üçün vacibdir </w:t>
      </w:r>
      <w:r w:rsidR="00875C9D">
        <w:rPr>
          <w:rFonts w:ascii="Times New Roman" w:hAnsi="Times New Roman" w:cs="Times New Roman"/>
          <w:sz w:val="24"/>
          <w:szCs w:val="24"/>
          <w:lang w:val="az-Latn-AZ"/>
        </w:rPr>
        <w:t>(</w:t>
      </w:r>
      <w:r w:rsidR="00FB2D6F" w:rsidRPr="00875C9D">
        <w:rPr>
          <w:rFonts w:ascii="Times New Roman" w:hAnsi="Times New Roman" w:cs="Times New Roman"/>
          <w:sz w:val="24"/>
          <w:szCs w:val="24"/>
          <w:lang w:val="az-Latn-AZ"/>
        </w:rPr>
        <w:t>Shikhieva, F.R., Karimli, V.I., Manafov, M. R.</w:t>
      </w:r>
      <w:r w:rsidR="00875C9D" w:rsidRPr="00875C9D">
        <w:rPr>
          <w:rFonts w:ascii="Times New Roman" w:hAnsi="Times New Roman" w:cs="Times New Roman"/>
          <w:sz w:val="24"/>
          <w:szCs w:val="24"/>
          <w:lang w:val="az-Latn-AZ"/>
        </w:rPr>
        <w:t>,</w:t>
      </w:r>
      <w:r w:rsidR="00FB2D6F" w:rsidRPr="00875C9D">
        <w:rPr>
          <w:rFonts w:ascii="Times New Roman" w:hAnsi="Times New Roman" w:cs="Times New Roman"/>
          <w:sz w:val="24"/>
          <w:szCs w:val="24"/>
          <w:lang w:val="az-Latn-AZ"/>
        </w:rPr>
        <w:t>2023).</w:t>
      </w:r>
      <w:r w:rsidR="00FB2D6F" w:rsidRPr="00FB2D6F">
        <w:rPr>
          <w:rFonts w:ascii="Times New Roman" w:eastAsia="Times New Roman" w:hAnsi="Times New Roman" w:cs="Times New Roman"/>
          <w:bCs/>
          <w:kern w:val="0"/>
          <w:sz w:val="20"/>
          <w:szCs w:val="20"/>
          <w:lang w:val="az-Latn-AZ" w:eastAsia="ru-RU"/>
          <w14:ligatures w14:val="none"/>
        </w:rPr>
        <w:t xml:space="preserve">  </w:t>
      </w:r>
    </w:p>
    <w:p w14:paraId="0B1C216C" w14:textId="7B7C2F02" w:rsidR="005A1D57" w:rsidRPr="00176581" w:rsidRDefault="005A1D57" w:rsidP="00C45712">
      <w:pPr>
        <w:spacing w:line="360" w:lineRule="auto"/>
        <w:ind w:firstLine="708"/>
        <w:contextualSpacing/>
        <w:jc w:val="both"/>
        <w:rPr>
          <w:rFonts w:ascii="Times New Roman" w:hAnsi="Times New Roman" w:cs="Times New Roman"/>
          <w:sz w:val="24"/>
          <w:szCs w:val="24"/>
          <w:lang w:val="az-Latn-AZ"/>
        </w:rPr>
      </w:pPr>
      <w:r w:rsidRPr="00176581">
        <w:rPr>
          <w:rFonts w:ascii="Times New Roman" w:hAnsi="Times New Roman" w:cs="Times New Roman"/>
          <w:i/>
          <w:sz w:val="24"/>
          <w:szCs w:val="24"/>
          <w:lang w:val="az-Latn-AZ"/>
        </w:rPr>
        <w:t>Prosesin optimallaşdırılması:</w:t>
      </w:r>
      <w:r w:rsidRPr="00176581">
        <w:rPr>
          <w:rFonts w:ascii="Times New Roman" w:hAnsi="Times New Roman" w:cs="Times New Roman"/>
          <w:sz w:val="24"/>
          <w:szCs w:val="24"/>
          <w:lang w:val="az-Latn-AZ"/>
        </w:rPr>
        <w:t xml:space="preserve"> Ağır neft emulsiyalarının reologiyasını analadıqdan sonra onların daşındığı və ya emal edildiyi prosesləri optimallaşdırmağa imkan verir. Düzgün reoloji </w:t>
      </w:r>
      <w:r w:rsidRPr="00176581">
        <w:rPr>
          <w:rFonts w:ascii="Times New Roman" w:hAnsi="Times New Roman" w:cs="Times New Roman"/>
          <w:sz w:val="24"/>
          <w:szCs w:val="24"/>
          <w:lang w:val="az-Latn-AZ"/>
        </w:rPr>
        <w:lastRenderedPageBreak/>
        <w:t>modellər, temperaturun, təzyiqin və ya kimyəvi qarışıqların tənzimlənməsi vasitəsilə özlülüyün azalmasına və axının yaxşılaşdırılmasına kömək edə bilə</w:t>
      </w:r>
      <w:r>
        <w:rPr>
          <w:rFonts w:ascii="Times New Roman" w:hAnsi="Times New Roman" w:cs="Times New Roman"/>
          <w:sz w:val="24"/>
          <w:szCs w:val="24"/>
          <w:lang w:val="az-Latn-AZ"/>
        </w:rPr>
        <w:t>r.</w:t>
      </w:r>
    </w:p>
    <w:p w14:paraId="513AD1C6" w14:textId="77777777" w:rsidR="005A1D57" w:rsidRPr="00176581" w:rsidRDefault="005A1D57" w:rsidP="00C45712">
      <w:pPr>
        <w:spacing w:line="360" w:lineRule="auto"/>
        <w:ind w:firstLine="708"/>
        <w:contextualSpacing/>
        <w:jc w:val="both"/>
        <w:rPr>
          <w:rFonts w:ascii="Times New Roman" w:hAnsi="Times New Roman" w:cs="Times New Roman"/>
          <w:sz w:val="24"/>
          <w:szCs w:val="24"/>
          <w:lang w:val="az-Latn-AZ"/>
        </w:rPr>
      </w:pPr>
      <w:r w:rsidRPr="00176581">
        <w:rPr>
          <w:rFonts w:ascii="Times New Roman" w:hAnsi="Times New Roman" w:cs="Times New Roman"/>
          <w:i/>
          <w:sz w:val="24"/>
          <w:szCs w:val="24"/>
          <w:lang w:val="az-Latn-AZ"/>
        </w:rPr>
        <w:t>Boru kəmərlərinin səmərəli layihələndirilməsi:</w:t>
      </w:r>
      <w:r w:rsidRPr="00176581">
        <w:rPr>
          <w:rFonts w:ascii="Times New Roman" w:hAnsi="Times New Roman" w:cs="Times New Roman"/>
          <w:sz w:val="24"/>
          <w:szCs w:val="24"/>
          <w:lang w:val="az-Latn-AZ"/>
        </w:rPr>
        <w:t xml:space="preserve"> Reoloji modellər boru kəmərləri üçün uyğun materialların, diametrin və axın sürətinin seçilməsinə kömək edir. Bu modellər, ağır neft emalsiyalarının səmərəli şəkildə daşınmasını təmin edir və boru kəmərlərinin tutulması və ya həddindən artıq enerji istehlakı kimi riskləri minimuma endirir.</w:t>
      </w:r>
      <w:r>
        <w:rPr>
          <w:rFonts w:ascii="Times New Roman" w:hAnsi="Times New Roman" w:cs="Times New Roman"/>
          <w:sz w:val="24"/>
          <w:szCs w:val="24"/>
          <w:lang w:val="az-Latn-AZ"/>
        </w:rPr>
        <w:t xml:space="preserve"> </w:t>
      </w:r>
    </w:p>
    <w:p w14:paraId="39ADA92A" w14:textId="292D94FF" w:rsidR="00F223D1" w:rsidRPr="005A1D57" w:rsidRDefault="005A1D57" w:rsidP="00C45712">
      <w:pPr>
        <w:spacing w:line="360" w:lineRule="auto"/>
        <w:contextualSpacing/>
        <w:jc w:val="both"/>
        <w:rPr>
          <w:rFonts w:ascii="Times New Roman" w:hAnsi="Times New Roman" w:cs="Times New Roman"/>
          <w:sz w:val="24"/>
          <w:szCs w:val="24"/>
          <w:lang w:val="az-Latn-AZ"/>
        </w:rPr>
      </w:pPr>
      <w:r w:rsidRPr="00237AEC">
        <w:rPr>
          <w:rFonts w:ascii="Times New Roman" w:hAnsi="Times New Roman" w:cs="Times New Roman"/>
          <w:sz w:val="24"/>
          <w:szCs w:val="24"/>
          <w:lang w:val="az-Latn-AZ"/>
        </w:rPr>
        <w:t xml:space="preserve">Reoloji modellər neft </w:t>
      </w:r>
      <w:r>
        <w:rPr>
          <w:rFonts w:ascii="Times New Roman" w:hAnsi="Times New Roman" w:cs="Times New Roman"/>
          <w:sz w:val="24"/>
          <w:szCs w:val="24"/>
          <w:lang w:val="az-Latn-AZ"/>
        </w:rPr>
        <w:t>emulsiyalarının</w:t>
      </w:r>
      <w:r w:rsidRPr="00237AEC">
        <w:rPr>
          <w:rFonts w:ascii="Times New Roman" w:hAnsi="Times New Roman" w:cs="Times New Roman"/>
          <w:sz w:val="24"/>
          <w:szCs w:val="24"/>
          <w:lang w:val="az-Latn-AZ"/>
        </w:rPr>
        <w:t xml:space="preserve"> axın davranışını başa düşmək üçün zəruridir, çünki bu </w:t>
      </w:r>
      <w:r>
        <w:rPr>
          <w:rFonts w:ascii="Times New Roman" w:hAnsi="Times New Roman" w:cs="Times New Roman"/>
          <w:sz w:val="24"/>
          <w:szCs w:val="24"/>
          <w:lang w:val="az-Latn-AZ"/>
        </w:rPr>
        <w:t>emulsiyalar əvvəldə də qeyd etdiymiz kimi</w:t>
      </w:r>
      <w:r w:rsidRPr="00237AEC">
        <w:rPr>
          <w:rFonts w:ascii="Times New Roman" w:hAnsi="Times New Roman" w:cs="Times New Roman"/>
          <w:sz w:val="24"/>
          <w:szCs w:val="24"/>
          <w:lang w:val="az-Latn-AZ"/>
        </w:rPr>
        <w:t xml:space="preserve"> qeyri-nyuton xarakterli mürəkkəb qarışıqlardır. Neft </w:t>
      </w:r>
      <w:r>
        <w:rPr>
          <w:rFonts w:ascii="Times New Roman" w:hAnsi="Times New Roman" w:cs="Times New Roman"/>
          <w:sz w:val="24"/>
          <w:szCs w:val="24"/>
          <w:lang w:val="az-Latn-AZ"/>
        </w:rPr>
        <w:t>emulsiyaları</w:t>
      </w:r>
      <w:r w:rsidRPr="00237AEC">
        <w:rPr>
          <w:rFonts w:ascii="Times New Roman" w:hAnsi="Times New Roman" w:cs="Times New Roman"/>
          <w:sz w:val="24"/>
          <w:szCs w:val="24"/>
          <w:lang w:val="az-Latn-AZ"/>
        </w:rPr>
        <w:t xml:space="preserve">, adətən, suda dispers olunmuş neftdən və ya əksinə, neftdə dispers olunmuş sudan ibarət olub, fazaların nisbəti, damcı ölçüsü və temperatur kimi amillərə əsaslanan fərqli axın dinamikasına </w:t>
      </w:r>
      <w:r>
        <w:rPr>
          <w:rFonts w:ascii="Times New Roman" w:hAnsi="Times New Roman" w:cs="Times New Roman"/>
          <w:sz w:val="24"/>
          <w:szCs w:val="24"/>
          <w:lang w:val="az-Latn-AZ"/>
        </w:rPr>
        <w:t xml:space="preserve">malik iki fazalı sistem yaradır </w:t>
      </w:r>
      <w:r w:rsidR="008F53AB">
        <w:rPr>
          <w:rFonts w:ascii="Times New Roman" w:hAnsi="Times New Roman" w:cs="Times New Roman"/>
          <w:sz w:val="24"/>
          <w:szCs w:val="24"/>
          <w:lang w:val="az-Latn-AZ"/>
        </w:rPr>
        <w:t>(</w:t>
      </w:r>
      <w:r w:rsidR="00362E2E" w:rsidRPr="00362E2E">
        <w:rPr>
          <w:rFonts w:ascii="Times New Roman" w:hAnsi="Times New Roman" w:cs="Times New Roman"/>
          <w:sz w:val="24"/>
          <w:szCs w:val="24"/>
          <w:lang w:val="az-Latn-AZ"/>
        </w:rPr>
        <w:t>Kelbaliev,</w:t>
      </w:r>
      <w:r w:rsidR="00362E2E">
        <w:rPr>
          <w:rFonts w:ascii="Times New Roman" w:hAnsi="Times New Roman" w:cs="Times New Roman"/>
          <w:sz w:val="24"/>
          <w:szCs w:val="24"/>
          <w:lang w:val="az-Latn-AZ"/>
        </w:rPr>
        <w:t xml:space="preserve"> </w:t>
      </w:r>
      <w:r w:rsidR="00362E2E" w:rsidRPr="00362E2E">
        <w:rPr>
          <w:rFonts w:ascii="Times New Roman" w:hAnsi="Times New Roman" w:cs="Times New Roman"/>
          <w:sz w:val="24"/>
          <w:szCs w:val="24"/>
          <w:lang w:val="az-Latn-AZ"/>
        </w:rPr>
        <w:t>G.I. Tagiyev, D.B. Manafov, M.R., 2022 və Kaveh, K., Malcherek, A. 2023).</w:t>
      </w:r>
    </w:p>
    <w:p w14:paraId="4B039178" w14:textId="30330671" w:rsidR="00F223D1" w:rsidRPr="00870858" w:rsidRDefault="002E55C8" w:rsidP="00ED2AD8">
      <w:pPr>
        <w:spacing w:line="360" w:lineRule="auto"/>
        <w:contextualSpacing/>
        <w:jc w:val="both"/>
        <w:rPr>
          <w:rFonts w:ascii="Times New Roman" w:hAnsi="Times New Roman" w:cs="Times New Roman"/>
          <w:b/>
          <w:sz w:val="26"/>
          <w:szCs w:val="26"/>
          <w:lang w:val="az-Latn-AZ"/>
        </w:rPr>
      </w:pPr>
      <w:r w:rsidRPr="00870858">
        <w:rPr>
          <w:rFonts w:ascii="Times New Roman" w:hAnsi="Times New Roman" w:cs="Times New Roman"/>
          <w:b/>
          <w:sz w:val="26"/>
          <w:szCs w:val="26"/>
          <w:lang w:val="az-Latn-AZ"/>
        </w:rPr>
        <w:t>2. NEFTİN REALOJİ XÜSUSİYYƏTLƏRİ</w:t>
      </w:r>
    </w:p>
    <w:p w14:paraId="7EBF193E" w14:textId="2B3FDC80" w:rsidR="009D7690" w:rsidRDefault="009D7690" w:rsidP="00C45712">
      <w:pPr>
        <w:spacing w:before="100" w:beforeAutospacing="1" w:after="100" w:afterAutospacing="1" w:line="360" w:lineRule="auto"/>
        <w:ind w:firstLine="708"/>
        <w:contextualSpacing/>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 xml:space="preserve">Neft anlayışı öz müxtəlif tərkibinə və buna bağlı olan reoloji xüsusiyyətlərinə görə geniş spektri əhatə edir. O, həm axıcılığı yüksək olan mayeləri, həm də çox özlü, demək olar ki, bərk fazalı maddələri özündə birləşdirə bilər. Temperaturun təsiri ilə fərqli növ neftlərin konsistensiyası az dəyişə bilər və ya faza keçidlərinə məruz qalaraq demək olar ki, bərk hala gələ bilər. Temperaturun dövri olaraq artıb-azalması ("istilik-soyutma" </w:t>
      </w:r>
      <w:r w:rsidR="00E415F9">
        <w:rPr>
          <w:rFonts w:ascii="Times New Roman" w:eastAsia="Times New Roman" w:hAnsi="Times New Roman" w:cs="Times New Roman"/>
          <w:sz w:val="24"/>
          <w:szCs w:val="24"/>
          <w:lang w:val="az-Latn-AZ" w:eastAsia="ru-RU"/>
        </w:rPr>
        <w:t>tsikli</w:t>
      </w:r>
      <w:r>
        <w:rPr>
          <w:rFonts w:ascii="Times New Roman" w:eastAsia="Times New Roman" w:hAnsi="Times New Roman" w:cs="Times New Roman"/>
          <w:sz w:val="24"/>
          <w:szCs w:val="24"/>
          <w:lang w:val="az-Latn-AZ" w:eastAsia="ru-RU"/>
        </w:rPr>
        <w:t>) zamanı müxtəlif neft növləri fərqli reaksiya göstərə bilər. Bu müxtəliflik neftin reoloji xüsusiyyətlərini vahid bir modelə sığışdırmağı çətinləşdirir. Bu materialların davranışını tək tipli bir reoloji təsnifata salmaq qeyri-mümkün görünür. Bununla belə, neft və neft məhsullarının müasir texnologiyalarda əvəzsiz rol oynaması onların standartlaşdırılmış təsnifatına və texnoloji qiymətləndirilməsinə ehtiyac yaradır. Bu, həm elmi, həm də praktik</w:t>
      </w:r>
      <w:r w:rsidR="005A3DCF">
        <w:rPr>
          <w:rFonts w:ascii="Times New Roman" w:eastAsia="Times New Roman" w:hAnsi="Times New Roman" w:cs="Times New Roman"/>
          <w:sz w:val="24"/>
          <w:szCs w:val="24"/>
          <w:lang w:val="az-Latn-AZ" w:eastAsia="ru-RU"/>
        </w:rPr>
        <w:t>i cəhətdən aktual bir məsələdir</w:t>
      </w:r>
      <w:r w:rsidR="00D9688D">
        <w:rPr>
          <w:rFonts w:ascii="Times New Roman" w:eastAsia="Times New Roman" w:hAnsi="Times New Roman" w:cs="Times New Roman"/>
          <w:sz w:val="24"/>
          <w:szCs w:val="24"/>
          <w:lang w:val="az-Latn-AZ" w:eastAsia="ru-RU"/>
        </w:rPr>
        <w:t xml:space="preserve"> </w:t>
      </w:r>
      <w:r w:rsidR="00225663">
        <w:rPr>
          <w:rFonts w:ascii="Times New Roman" w:eastAsia="Times New Roman" w:hAnsi="Times New Roman" w:cs="Times New Roman"/>
          <w:sz w:val="24"/>
          <w:szCs w:val="24"/>
          <w:lang w:val="az-Latn-AZ" w:eastAsia="ru-RU"/>
        </w:rPr>
        <w:t>(</w:t>
      </w:r>
      <w:r w:rsidR="000038C2" w:rsidRPr="00A243DF">
        <w:rPr>
          <w:rFonts w:ascii="Times New Roman" w:eastAsia="Times New Roman" w:hAnsi="Times New Roman" w:cs="Times New Roman"/>
          <w:sz w:val="24"/>
          <w:szCs w:val="24"/>
          <w:lang w:val="az-Latn-AZ" w:eastAsia="ru-RU"/>
        </w:rPr>
        <w:t>Sudad, A. 2019</w:t>
      </w:r>
      <w:r w:rsidR="00225663">
        <w:rPr>
          <w:rFonts w:ascii="Times New Roman" w:eastAsia="Times New Roman" w:hAnsi="Times New Roman" w:cs="Times New Roman"/>
          <w:sz w:val="24"/>
          <w:szCs w:val="24"/>
          <w:lang w:val="az-Latn-AZ" w:eastAsia="ru-RU"/>
        </w:rPr>
        <w:t>)</w:t>
      </w:r>
      <w:r w:rsidR="005A3DCF">
        <w:rPr>
          <w:rFonts w:ascii="Times New Roman" w:eastAsia="Times New Roman" w:hAnsi="Times New Roman" w:cs="Times New Roman"/>
          <w:sz w:val="24"/>
          <w:szCs w:val="24"/>
          <w:lang w:val="az-Latn-AZ" w:eastAsia="ru-RU"/>
        </w:rPr>
        <w:t>.</w:t>
      </w:r>
    </w:p>
    <w:p w14:paraId="04386E1E" w14:textId="250F8306" w:rsidR="009D7690" w:rsidRDefault="009D7690" w:rsidP="00C45712">
      <w:pPr>
        <w:spacing w:before="100" w:beforeAutospacing="1" w:after="100" w:afterAutospacing="1" w:line="360" w:lineRule="auto"/>
        <w:ind w:firstLine="708"/>
        <w:contextualSpacing/>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 xml:space="preserve">Müasir yanaşmalara əsaslanaraq, neftin, xüsusən ağır neftlərin və su-neft emulsiyalarının reologiyası təhlil edilir. Neft ümumiyyətlə özlü-plastik mühit kimi xarakterizə olunur və onun reoloji xüsusiyyətləri bir çox hallarda </w:t>
      </w:r>
      <w:r w:rsidR="003404F9" w:rsidRPr="003404F9">
        <w:rPr>
          <w:rFonts w:ascii="Times New Roman" w:eastAsia="Times New Roman" w:hAnsi="Times New Roman" w:cs="Times New Roman"/>
          <w:sz w:val="24"/>
          <w:szCs w:val="24"/>
          <w:lang w:val="az-Latn-AZ" w:eastAsia="ru-RU"/>
        </w:rPr>
        <w:t xml:space="preserve">Binqham </w:t>
      </w:r>
      <w:r>
        <w:rPr>
          <w:rFonts w:ascii="Times New Roman" w:eastAsia="Times New Roman" w:hAnsi="Times New Roman" w:cs="Times New Roman"/>
          <w:sz w:val="24"/>
          <w:szCs w:val="24"/>
          <w:lang w:val="az-Latn-AZ" w:eastAsia="ru-RU"/>
        </w:rPr>
        <w:t>modeli əsasında uğurla təsvir edilir. Bu xüsusiyyətlər əsasən axın və tökülmə nöqtələrinin ölçülməsi ilə və ya müxtəlif axın viskozimetrlərində özlülüyün ölçülməsi ilə müəyyən edilən standart göstəricilərlə təyin olunur.</w:t>
      </w:r>
      <w:r w:rsidR="00880F5D">
        <w:rPr>
          <w:rFonts w:ascii="Times New Roman" w:eastAsia="Times New Roman" w:hAnsi="Times New Roman" w:cs="Times New Roman"/>
          <w:sz w:val="24"/>
          <w:szCs w:val="24"/>
          <w:lang w:val="az-Latn-AZ" w:eastAsia="ru-RU"/>
        </w:rPr>
        <w:t xml:space="preserve"> </w:t>
      </w:r>
    </w:p>
    <w:p w14:paraId="24D094FE" w14:textId="56AB961F" w:rsidR="003A7D29" w:rsidRDefault="009D7690" w:rsidP="00C45712">
      <w:pPr>
        <w:spacing w:before="100" w:beforeAutospacing="1" w:after="100" w:afterAutospacing="1" w:line="360" w:lineRule="auto"/>
        <w:ind w:firstLine="708"/>
        <w:contextualSpacing/>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Lakin reoloji xassələr həm məhsuldarlıq gərginliyindən, həm də plastik özlülükdən asılı olaraq, neftin struktura həssaslığını ortaya qoyur. Neftin reoloji xassələrinin kinetikası, onun tərkibindəki kristallaşan parafinlər və</w:t>
      </w:r>
      <w:r w:rsidR="00175085">
        <w:rPr>
          <w:rFonts w:ascii="Times New Roman" w:eastAsia="Times New Roman" w:hAnsi="Times New Roman" w:cs="Times New Roman"/>
          <w:sz w:val="24"/>
          <w:szCs w:val="24"/>
          <w:lang w:val="az-Latn-AZ" w:eastAsia="ru-RU"/>
        </w:rPr>
        <w:t xml:space="preserve"> digər komponentlərdən asılıdır </w:t>
      </w:r>
      <w:r w:rsidR="00440FFB">
        <w:rPr>
          <w:rFonts w:ascii="Times New Roman" w:eastAsia="Times New Roman" w:hAnsi="Times New Roman" w:cs="Times New Roman"/>
          <w:sz w:val="24"/>
          <w:szCs w:val="24"/>
          <w:lang w:val="az-Latn-AZ" w:eastAsia="ru-RU"/>
        </w:rPr>
        <w:t>(</w:t>
      </w:r>
      <w:r w:rsidR="00964876" w:rsidRPr="00964876">
        <w:rPr>
          <w:rFonts w:ascii="Times New Roman" w:eastAsia="Times New Roman" w:hAnsi="Times New Roman" w:cs="Times New Roman"/>
          <w:sz w:val="24"/>
          <w:szCs w:val="24"/>
          <w:lang w:val="az-Latn-AZ" w:eastAsia="ru-RU"/>
        </w:rPr>
        <w:t xml:space="preserve">Kerimli,V.I., Manafov, M. R., Shikhieva, F. R., Rasulov, S.R.., </w:t>
      </w:r>
      <w:r w:rsidR="00440FFB">
        <w:rPr>
          <w:rFonts w:ascii="Times New Roman" w:eastAsia="Times New Roman" w:hAnsi="Times New Roman" w:cs="Times New Roman"/>
          <w:sz w:val="24"/>
          <w:szCs w:val="24"/>
          <w:lang w:val="az-Latn-AZ" w:eastAsia="ru-RU"/>
        </w:rPr>
        <w:t>2023)</w:t>
      </w:r>
      <w:r w:rsidR="00175085">
        <w:rPr>
          <w:rFonts w:ascii="Times New Roman" w:eastAsia="Times New Roman" w:hAnsi="Times New Roman" w:cs="Times New Roman"/>
          <w:sz w:val="24"/>
          <w:szCs w:val="24"/>
          <w:lang w:val="az-Latn-AZ" w:eastAsia="ru-RU"/>
        </w:rPr>
        <w:t>.</w:t>
      </w:r>
      <w:r w:rsidR="003A7D29">
        <w:rPr>
          <w:rFonts w:ascii="Times New Roman" w:eastAsia="Times New Roman" w:hAnsi="Times New Roman" w:cs="Times New Roman"/>
          <w:sz w:val="24"/>
          <w:szCs w:val="24"/>
          <w:lang w:val="az-Latn-AZ" w:eastAsia="ru-RU"/>
        </w:rPr>
        <w:t xml:space="preserve"> </w:t>
      </w:r>
    </w:p>
    <w:p w14:paraId="6FEFEDF2" w14:textId="455600D0" w:rsidR="003A7D29" w:rsidRDefault="009D7690" w:rsidP="00C45712">
      <w:pPr>
        <w:spacing w:before="100" w:beforeAutospacing="1" w:after="100" w:afterAutospacing="1" w:line="360" w:lineRule="auto"/>
        <w:ind w:firstLine="708"/>
        <w:contextualSpacing/>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 xml:space="preserve">Bu xüsusiyyətləri dəyişdirmək üçün </w:t>
      </w:r>
      <w:r w:rsidR="00020318" w:rsidRPr="00020318">
        <w:rPr>
          <w:rFonts w:ascii="Times New Roman" w:eastAsia="Times New Roman" w:hAnsi="Times New Roman" w:cs="Times New Roman"/>
          <w:bCs/>
          <w:sz w:val="24"/>
          <w:szCs w:val="24"/>
          <w:lang w:val="az-Latn-AZ" w:eastAsia="ru-RU"/>
        </w:rPr>
        <w:t>depr</w:t>
      </w:r>
      <w:r w:rsidR="006F4783">
        <w:rPr>
          <w:rFonts w:ascii="Times New Roman" w:eastAsia="Times New Roman" w:hAnsi="Times New Roman" w:cs="Times New Roman"/>
          <w:bCs/>
          <w:sz w:val="24"/>
          <w:szCs w:val="24"/>
          <w:lang w:val="az-Latn-AZ" w:eastAsia="ru-RU"/>
        </w:rPr>
        <w:t>essantlar</w:t>
      </w:r>
      <w:r w:rsidR="00020318">
        <w:rPr>
          <w:rFonts w:ascii="Times New Roman" w:eastAsia="Times New Roman" w:hAnsi="Times New Roman" w:cs="Times New Roman"/>
          <w:bCs/>
          <w:sz w:val="24"/>
          <w:szCs w:val="24"/>
          <w:lang w:val="az-Latn-AZ" w:eastAsia="ru-RU"/>
        </w:rPr>
        <w:t xml:space="preserve"> əlavə </w:t>
      </w:r>
      <w:r w:rsidR="006F4783">
        <w:rPr>
          <w:rFonts w:ascii="Times New Roman" w:eastAsia="Times New Roman" w:hAnsi="Times New Roman" w:cs="Times New Roman"/>
          <w:bCs/>
          <w:sz w:val="24"/>
          <w:szCs w:val="24"/>
          <w:lang w:val="az-Latn-AZ" w:eastAsia="ru-RU"/>
        </w:rPr>
        <w:t>etmək olar</w:t>
      </w:r>
      <w:r w:rsidR="00020318">
        <w:rPr>
          <w:rFonts w:ascii="Times New Roman" w:eastAsia="Times New Roman" w:hAnsi="Times New Roman" w:cs="Times New Roman"/>
          <w:bCs/>
          <w:sz w:val="24"/>
          <w:szCs w:val="24"/>
          <w:lang w:val="az-Latn-AZ" w:eastAsia="ru-RU"/>
        </w:rPr>
        <w:t xml:space="preserve"> ki, </w:t>
      </w:r>
      <w:r w:rsidR="00020318" w:rsidRPr="00DF012F">
        <w:rPr>
          <w:rFonts w:ascii="Times New Roman" w:eastAsia="Times New Roman" w:hAnsi="Times New Roman" w:cs="Times New Roman"/>
          <w:sz w:val="24"/>
          <w:szCs w:val="24"/>
          <w:lang w:val="az-Latn-AZ" w:eastAsia="ru-RU"/>
        </w:rPr>
        <w:t>bu</w:t>
      </w:r>
      <w:r w:rsidR="00020318">
        <w:rPr>
          <w:rFonts w:ascii="Times New Roman" w:eastAsia="Times New Roman" w:hAnsi="Times New Roman" w:cs="Times New Roman"/>
          <w:sz w:val="24"/>
          <w:szCs w:val="24"/>
          <w:lang w:val="az-Latn-AZ" w:eastAsia="ru-RU"/>
        </w:rPr>
        <w:t xml:space="preserve"> da</w:t>
      </w:r>
      <w:r w:rsidR="00020318" w:rsidRPr="00DF012F">
        <w:rPr>
          <w:rFonts w:ascii="Times New Roman" w:eastAsia="Times New Roman" w:hAnsi="Times New Roman" w:cs="Times New Roman"/>
          <w:sz w:val="24"/>
          <w:szCs w:val="24"/>
          <w:lang w:val="az-Latn-AZ" w:eastAsia="ru-RU"/>
        </w:rPr>
        <w:t xml:space="preserve"> neftin axıcılığını artırır</w:t>
      </w:r>
      <w:r w:rsidR="00020318">
        <w:rPr>
          <w:rFonts w:ascii="Times New Roman" w:eastAsia="Times New Roman" w:hAnsi="Times New Roman" w:cs="Times New Roman"/>
          <w:sz w:val="24"/>
          <w:szCs w:val="24"/>
          <w:lang w:val="az-Latn-AZ" w:eastAsia="ru-RU"/>
        </w:rPr>
        <w:t>.</w:t>
      </w:r>
      <w:r w:rsidR="004F4B0B">
        <w:rPr>
          <w:rFonts w:ascii="Times New Roman" w:eastAsia="Times New Roman" w:hAnsi="Times New Roman" w:cs="Times New Roman"/>
          <w:sz w:val="24"/>
          <w:szCs w:val="24"/>
          <w:lang w:val="az-Latn-AZ" w:eastAsia="ru-RU"/>
        </w:rPr>
        <w:t xml:space="preserve"> </w:t>
      </w:r>
      <w:r w:rsidRPr="009D7690">
        <w:rPr>
          <w:rFonts w:ascii="Times New Roman" w:eastAsia="Times New Roman" w:hAnsi="Times New Roman" w:cs="Times New Roman"/>
          <w:sz w:val="24"/>
          <w:szCs w:val="24"/>
          <w:lang w:val="az-Latn-AZ" w:eastAsia="ru-RU"/>
        </w:rPr>
        <w:t xml:space="preserve">Boru kəmərləri ilə neftin nəqli kontekstində, xüsusən də kəmərin işə salınması mərhələlərində, reoloji xüsusiyyətlər və keçici strukturlaşma proseslərinin kinetikası ilə bağlı biliklərdən istifadə </w:t>
      </w:r>
      <w:r w:rsidRPr="009D7690">
        <w:rPr>
          <w:rFonts w:ascii="Times New Roman" w:eastAsia="Times New Roman" w:hAnsi="Times New Roman" w:cs="Times New Roman"/>
          <w:sz w:val="24"/>
          <w:szCs w:val="24"/>
          <w:lang w:val="az-Latn-AZ" w:eastAsia="ru-RU"/>
        </w:rPr>
        <w:lastRenderedPageBreak/>
        <w:t xml:space="preserve">olunur. Bu yanaşma nəql zamanı əmələ </w:t>
      </w:r>
      <w:r w:rsidRPr="00776B33">
        <w:rPr>
          <w:rFonts w:ascii="Times New Roman" w:eastAsia="Times New Roman" w:hAnsi="Times New Roman" w:cs="Times New Roman"/>
          <w:sz w:val="24"/>
          <w:szCs w:val="24"/>
          <w:lang w:val="az-Latn-AZ" w:eastAsia="ru-RU"/>
        </w:rPr>
        <w:t>gələn problemlərin idar</w:t>
      </w:r>
      <w:r w:rsidR="008E308A" w:rsidRPr="00776B33">
        <w:rPr>
          <w:rFonts w:ascii="Times New Roman" w:eastAsia="Times New Roman" w:hAnsi="Times New Roman" w:cs="Times New Roman"/>
          <w:sz w:val="24"/>
          <w:szCs w:val="24"/>
          <w:lang w:val="az-Latn-AZ" w:eastAsia="ru-RU"/>
        </w:rPr>
        <w:t>ə olunmasında mühüm rol oynayır</w:t>
      </w:r>
      <w:r w:rsidR="000E64F0" w:rsidRPr="00776B33">
        <w:rPr>
          <w:rFonts w:ascii="Times New Roman" w:eastAsia="Times New Roman" w:hAnsi="Times New Roman" w:cs="Times New Roman"/>
          <w:sz w:val="24"/>
          <w:szCs w:val="24"/>
          <w:lang w:val="az-Latn-AZ" w:eastAsia="ru-RU"/>
        </w:rPr>
        <w:t xml:space="preserve"> </w:t>
      </w:r>
      <w:r w:rsidR="00154850">
        <w:rPr>
          <w:rFonts w:ascii="Times New Roman" w:eastAsia="Times New Roman" w:hAnsi="Times New Roman" w:cs="Times New Roman"/>
          <w:sz w:val="24"/>
          <w:szCs w:val="24"/>
          <w:lang w:val="az-Latn-AZ" w:eastAsia="ru-RU"/>
        </w:rPr>
        <w:t>(</w:t>
      </w:r>
      <w:r w:rsidR="005B2B1C" w:rsidRPr="005B2B1C">
        <w:rPr>
          <w:rFonts w:ascii="Times New Roman" w:eastAsia="Times New Roman" w:hAnsi="Times New Roman" w:cs="Times New Roman"/>
          <w:sz w:val="24"/>
          <w:szCs w:val="24"/>
          <w:lang w:val="az-Latn-AZ" w:eastAsia="ru-RU"/>
        </w:rPr>
        <w:t>Rafael, M.P., María L. M., Beatriz, Z.R.</w:t>
      </w:r>
      <w:r w:rsidR="005B2B1C">
        <w:rPr>
          <w:rFonts w:ascii="Times New Roman" w:eastAsia="Times New Roman" w:hAnsi="Times New Roman" w:cs="Times New Roman"/>
          <w:sz w:val="24"/>
          <w:szCs w:val="24"/>
          <w:lang w:val="az-Latn-AZ" w:eastAsia="ru-RU"/>
        </w:rPr>
        <w:t xml:space="preserve">, </w:t>
      </w:r>
      <w:r w:rsidR="00154850" w:rsidRPr="00154850">
        <w:rPr>
          <w:rFonts w:ascii="Times New Roman" w:eastAsia="Times New Roman" w:hAnsi="Times New Roman" w:cs="Times New Roman"/>
          <w:sz w:val="24"/>
          <w:szCs w:val="24"/>
          <w:lang w:val="az-Latn-AZ" w:eastAsia="ru-RU"/>
        </w:rPr>
        <w:t>2011</w:t>
      </w:r>
      <w:r w:rsidR="00154850" w:rsidRPr="00776B33">
        <w:rPr>
          <w:rFonts w:ascii="Times New Roman" w:eastAsia="Times New Roman" w:hAnsi="Times New Roman" w:cs="Times New Roman"/>
          <w:sz w:val="24"/>
          <w:szCs w:val="24"/>
          <w:lang w:val="az-Latn-AZ" w:eastAsia="ru-RU"/>
        </w:rPr>
        <w:t xml:space="preserve"> </w:t>
      </w:r>
      <w:r w:rsidR="00154850">
        <w:rPr>
          <w:rFonts w:ascii="Times New Roman" w:eastAsia="Times New Roman" w:hAnsi="Times New Roman" w:cs="Times New Roman"/>
          <w:sz w:val="24"/>
          <w:szCs w:val="24"/>
          <w:lang w:val="az-Latn-AZ" w:eastAsia="ru-RU"/>
        </w:rPr>
        <w:t>)</w:t>
      </w:r>
      <w:r w:rsidR="008E308A" w:rsidRPr="00776B33">
        <w:rPr>
          <w:rFonts w:ascii="Times New Roman" w:eastAsia="Times New Roman" w:hAnsi="Times New Roman" w:cs="Times New Roman"/>
          <w:sz w:val="24"/>
          <w:szCs w:val="24"/>
          <w:lang w:val="az-Latn-AZ" w:eastAsia="ru-RU"/>
        </w:rPr>
        <w:t>.</w:t>
      </w:r>
      <w:r w:rsidR="004F4B0B">
        <w:rPr>
          <w:rFonts w:ascii="Times New Roman" w:eastAsia="Times New Roman" w:hAnsi="Times New Roman" w:cs="Times New Roman"/>
          <w:sz w:val="24"/>
          <w:szCs w:val="24"/>
          <w:lang w:val="az-Latn-AZ" w:eastAsia="ru-RU"/>
        </w:rPr>
        <w:t xml:space="preserve"> </w:t>
      </w:r>
    </w:p>
    <w:p w14:paraId="3A2D8518" w14:textId="39816F5C" w:rsidR="009D7690" w:rsidRPr="00776B33" w:rsidRDefault="009D7690" w:rsidP="00C45712">
      <w:pPr>
        <w:spacing w:before="100" w:beforeAutospacing="1" w:after="100" w:afterAutospacing="1" w:line="360" w:lineRule="auto"/>
        <w:ind w:firstLine="708"/>
        <w:contextualSpacing/>
        <w:jc w:val="both"/>
        <w:rPr>
          <w:rFonts w:ascii="Times New Roman" w:eastAsia="Times New Roman" w:hAnsi="Times New Roman" w:cs="Times New Roman"/>
          <w:sz w:val="24"/>
          <w:szCs w:val="24"/>
          <w:lang w:val="az-Latn-AZ" w:eastAsia="ru-RU"/>
        </w:rPr>
      </w:pPr>
      <w:r w:rsidRPr="00776B33">
        <w:rPr>
          <w:rFonts w:ascii="Times New Roman" w:eastAsia="Times New Roman" w:hAnsi="Times New Roman" w:cs="Times New Roman"/>
          <w:sz w:val="24"/>
          <w:szCs w:val="24"/>
          <w:lang w:val="az-Latn-AZ" w:eastAsia="ru-RU"/>
        </w:rPr>
        <w:t>Hazırda bir</w:t>
      </w:r>
      <w:r w:rsidR="00D64577" w:rsidRPr="00776B33">
        <w:rPr>
          <w:rFonts w:ascii="Times New Roman" w:eastAsia="Times New Roman" w:hAnsi="Times New Roman" w:cs="Times New Roman"/>
          <w:sz w:val="24"/>
          <w:szCs w:val="24"/>
          <w:lang w:val="az-Latn-AZ" w:eastAsia="ru-RU"/>
        </w:rPr>
        <w:t xml:space="preserve"> çox tədqiqatçı, yüksək </w:t>
      </w:r>
      <w:r w:rsidRPr="00776B33">
        <w:rPr>
          <w:rFonts w:ascii="Times New Roman" w:eastAsia="Times New Roman" w:hAnsi="Times New Roman" w:cs="Times New Roman"/>
          <w:sz w:val="24"/>
          <w:szCs w:val="24"/>
          <w:lang w:val="az-Latn-AZ" w:eastAsia="ru-RU"/>
        </w:rPr>
        <w:t>özlü neftlərin nəqlinin və istifadəsinin səmərəliliyinin artırılması məsələsini araşdırır. Bu məqsədlə bi</w:t>
      </w:r>
      <w:r w:rsidR="007025F5" w:rsidRPr="00776B33">
        <w:rPr>
          <w:rFonts w:ascii="Times New Roman" w:eastAsia="Times New Roman" w:hAnsi="Times New Roman" w:cs="Times New Roman"/>
          <w:sz w:val="24"/>
          <w:szCs w:val="24"/>
          <w:lang w:val="az-Latn-AZ" w:eastAsia="ru-RU"/>
        </w:rPr>
        <w:t>r n</w:t>
      </w:r>
      <w:r w:rsidR="00D531F8" w:rsidRPr="00776B33">
        <w:rPr>
          <w:rFonts w:ascii="Times New Roman" w:eastAsia="Times New Roman" w:hAnsi="Times New Roman" w:cs="Times New Roman"/>
          <w:sz w:val="24"/>
          <w:szCs w:val="24"/>
          <w:lang w:val="az-Latn-AZ" w:eastAsia="ru-RU"/>
        </w:rPr>
        <w:t xml:space="preserve">eçə əsas metod tətbiq olunur. Həmin metodlara dair </w:t>
      </w:r>
      <w:r w:rsidR="007025F5" w:rsidRPr="00776B33">
        <w:rPr>
          <w:rFonts w:ascii="Times New Roman" w:eastAsia="Times New Roman" w:hAnsi="Times New Roman" w:cs="Times New Roman"/>
          <w:bCs/>
          <w:sz w:val="24"/>
          <w:szCs w:val="24"/>
          <w:lang w:val="az-Latn-AZ" w:eastAsia="ru-RU"/>
        </w:rPr>
        <w:t xml:space="preserve">neftin qızdırılmasını </w:t>
      </w:r>
      <w:r w:rsidR="00337CBC">
        <w:rPr>
          <w:rFonts w:ascii="Times New Roman" w:eastAsia="Times New Roman" w:hAnsi="Times New Roman" w:cs="Times New Roman"/>
          <w:bCs/>
          <w:sz w:val="24"/>
          <w:szCs w:val="24"/>
          <w:lang w:val="az-Latn-AZ" w:eastAsia="ru-RU"/>
        </w:rPr>
        <w:t>göstərmək olar ki, b</w:t>
      </w:r>
      <w:r w:rsidR="007025F5" w:rsidRPr="00776B33">
        <w:rPr>
          <w:rFonts w:ascii="Times New Roman" w:eastAsia="Times New Roman" w:hAnsi="Times New Roman" w:cs="Times New Roman"/>
          <w:bCs/>
          <w:sz w:val="24"/>
          <w:szCs w:val="24"/>
          <w:lang w:val="az-Latn-AZ" w:eastAsia="ru-RU"/>
        </w:rPr>
        <w:t>u proses neftin ö</w:t>
      </w:r>
      <w:r w:rsidRPr="00776B33">
        <w:rPr>
          <w:rFonts w:ascii="Times New Roman" w:eastAsia="Times New Roman" w:hAnsi="Times New Roman" w:cs="Times New Roman"/>
          <w:sz w:val="24"/>
          <w:szCs w:val="24"/>
          <w:lang w:val="az-Latn-AZ" w:eastAsia="ru-RU"/>
        </w:rPr>
        <w:t>zlülüyü</w:t>
      </w:r>
      <w:r w:rsidR="009A020F" w:rsidRPr="00776B33">
        <w:rPr>
          <w:rFonts w:ascii="Times New Roman" w:eastAsia="Times New Roman" w:hAnsi="Times New Roman" w:cs="Times New Roman"/>
          <w:sz w:val="24"/>
          <w:szCs w:val="24"/>
          <w:lang w:val="az-Latn-AZ" w:eastAsia="ru-RU"/>
        </w:rPr>
        <w:t>nü</w:t>
      </w:r>
      <w:r w:rsidRPr="00776B33">
        <w:rPr>
          <w:rFonts w:ascii="Times New Roman" w:eastAsia="Times New Roman" w:hAnsi="Times New Roman" w:cs="Times New Roman"/>
          <w:sz w:val="24"/>
          <w:szCs w:val="24"/>
          <w:lang w:val="az-Latn-AZ" w:eastAsia="ru-RU"/>
        </w:rPr>
        <w:t xml:space="preserve"> azaltmaq</w:t>
      </w:r>
      <w:r w:rsidR="00D531F8" w:rsidRPr="00776B33">
        <w:rPr>
          <w:rFonts w:ascii="Times New Roman" w:eastAsia="Times New Roman" w:hAnsi="Times New Roman" w:cs="Times New Roman"/>
          <w:sz w:val="24"/>
          <w:szCs w:val="24"/>
          <w:lang w:val="az-Latn-AZ" w:eastAsia="ru-RU"/>
        </w:rPr>
        <w:t>la</w:t>
      </w:r>
      <w:r w:rsidRPr="00776B33">
        <w:rPr>
          <w:rFonts w:ascii="Times New Roman" w:eastAsia="Times New Roman" w:hAnsi="Times New Roman" w:cs="Times New Roman"/>
          <w:sz w:val="24"/>
          <w:szCs w:val="24"/>
          <w:lang w:val="az-Latn-AZ" w:eastAsia="ru-RU"/>
        </w:rPr>
        <w:t xml:space="preserve"> axıcılığı artırmaq üçün geniş istifadə</w:t>
      </w:r>
      <w:r w:rsidR="009A020F" w:rsidRPr="00776B33">
        <w:rPr>
          <w:rFonts w:ascii="Times New Roman" w:eastAsia="Times New Roman" w:hAnsi="Times New Roman" w:cs="Times New Roman"/>
          <w:sz w:val="24"/>
          <w:szCs w:val="24"/>
          <w:lang w:val="az-Latn-AZ" w:eastAsia="ru-RU"/>
        </w:rPr>
        <w:t xml:space="preserve"> olunur</w:t>
      </w:r>
      <w:r w:rsidRPr="00776B33">
        <w:rPr>
          <w:rFonts w:ascii="Times New Roman" w:eastAsia="Times New Roman" w:hAnsi="Times New Roman" w:cs="Times New Roman"/>
          <w:sz w:val="24"/>
          <w:szCs w:val="24"/>
          <w:lang w:val="az-Latn-AZ" w:eastAsia="ru-RU"/>
        </w:rPr>
        <w:t>. Magistral boru kəmərlərində əvvəlcədən qızdırılan neft müəyyən məsafələrdə quraşdırılan istilik stansiyaları vasitəsilə nəql edilir.</w:t>
      </w:r>
      <w:r w:rsidR="00242F18" w:rsidRPr="00776B33">
        <w:rPr>
          <w:rFonts w:ascii="Times New Roman" w:eastAsia="Times New Roman" w:hAnsi="Times New Roman" w:cs="Times New Roman"/>
          <w:sz w:val="24"/>
          <w:szCs w:val="24"/>
          <w:lang w:val="az-Latn-AZ" w:eastAsia="ru-RU"/>
        </w:rPr>
        <w:t xml:space="preserve"> Digər bir metod k</w:t>
      </w:r>
      <w:r w:rsidRPr="00776B33">
        <w:rPr>
          <w:rFonts w:ascii="Times New Roman" w:eastAsia="Times New Roman" w:hAnsi="Times New Roman" w:cs="Times New Roman"/>
          <w:bCs/>
          <w:sz w:val="24"/>
          <w:szCs w:val="24"/>
          <w:lang w:val="az-Latn-AZ" w:eastAsia="ru-RU"/>
        </w:rPr>
        <w:t>arbohidrogen durulaşdırıcıların istifadəsi</w:t>
      </w:r>
      <w:r w:rsidR="00242F18" w:rsidRPr="00776B33">
        <w:rPr>
          <w:rFonts w:ascii="Times New Roman" w:eastAsia="Times New Roman" w:hAnsi="Times New Roman" w:cs="Times New Roman"/>
          <w:sz w:val="24"/>
          <w:szCs w:val="24"/>
          <w:lang w:val="az-Latn-AZ" w:eastAsia="ru-RU"/>
        </w:rPr>
        <w:t>dir ki, burada d</w:t>
      </w:r>
      <w:r w:rsidRPr="00776B33">
        <w:rPr>
          <w:rFonts w:ascii="Times New Roman" w:eastAsia="Times New Roman" w:hAnsi="Times New Roman" w:cs="Times New Roman"/>
          <w:sz w:val="24"/>
          <w:szCs w:val="24"/>
          <w:lang w:val="az-Latn-AZ" w:eastAsia="ru-RU"/>
        </w:rPr>
        <w:t>aha az özlü maddələrin əlavə edilməsi neftin axıcılığını artırır.</w:t>
      </w:r>
      <w:r w:rsidR="00242F18" w:rsidRPr="00776B33">
        <w:rPr>
          <w:rFonts w:ascii="Times New Roman" w:eastAsia="Times New Roman" w:hAnsi="Times New Roman" w:cs="Times New Roman"/>
          <w:sz w:val="24"/>
          <w:szCs w:val="24"/>
          <w:lang w:val="az-Latn-AZ" w:eastAsia="ru-RU"/>
        </w:rPr>
        <w:t xml:space="preserve"> Bundan başaq</w:t>
      </w:r>
      <w:r w:rsidR="00C15DB1" w:rsidRPr="00776B33">
        <w:rPr>
          <w:rFonts w:ascii="Times New Roman" w:eastAsia="Times New Roman" w:hAnsi="Times New Roman" w:cs="Times New Roman"/>
          <w:sz w:val="24"/>
          <w:szCs w:val="24"/>
          <w:lang w:val="az-Latn-AZ" w:eastAsia="ru-RU"/>
        </w:rPr>
        <w:t>, i</w:t>
      </w:r>
      <w:r w:rsidRPr="00776B33">
        <w:rPr>
          <w:rFonts w:ascii="Times New Roman" w:eastAsia="Times New Roman" w:hAnsi="Times New Roman" w:cs="Times New Roman"/>
          <w:bCs/>
          <w:sz w:val="24"/>
          <w:szCs w:val="24"/>
          <w:lang w:val="az-Latn-AZ" w:eastAsia="ru-RU"/>
        </w:rPr>
        <w:t>nfrastrukturun təkmilləşdirilməsi</w:t>
      </w:r>
      <w:r w:rsidR="00C15DB1" w:rsidRPr="00776B33">
        <w:rPr>
          <w:rFonts w:ascii="Times New Roman" w:eastAsia="Times New Roman" w:hAnsi="Times New Roman" w:cs="Times New Roman"/>
          <w:sz w:val="24"/>
          <w:szCs w:val="24"/>
          <w:lang w:val="az-Latn-AZ" w:eastAsia="ru-RU"/>
        </w:rPr>
        <w:t xml:space="preserve"> metodunda ə</w:t>
      </w:r>
      <w:r w:rsidRPr="00776B33">
        <w:rPr>
          <w:rFonts w:ascii="Times New Roman" w:eastAsia="Times New Roman" w:hAnsi="Times New Roman" w:cs="Times New Roman"/>
          <w:sz w:val="24"/>
          <w:szCs w:val="24"/>
          <w:lang w:val="az-Latn-AZ" w:eastAsia="ru-RU"/>
        </w:rPr>
        <w:t xml:space="preserve">lavə boru kəmərlərinin tikintisi, nasos stansiyalarının (NS) sayının artırılması </w:t>
      </w:r>
      <w:r w:rsidR="00CB096E" w:rsidRPr="00776B33">
        <w:rPr>
          <w:rFonts w:ascii="Times New Roman" w:eastAsia="Times New Roman" w:hAnsi="Times New Roman" w:cs="Times New Roman"/>
          <w:sz w:val="24"/>
          <w:szCs w:val="24"/>
          <w:lang w:val="az-Latn-AZ" w:eastAsia="ru-RU"/>
        </w:rPr>
        <w:t xml:space="preserve">ilə </w:t>
      </w:r>
      <w:r w:rsidRPr="00776B33">
        <w:rPr>
          <w:rFonts w:ascii="Times New Roman" w:eastAsia="Times New Roman" w:hAnsi="Times New Roman" w:cs="Times New Roman"/>
          <w:sz w:val="24"/>
          <w:szCs w:val="24"/>
          <w:lang w:val="az-Latn-AZ" w:eastAsia="ru-RU"/>
        </w:rPr>
        <w:t>m</w:t>
      </w:r>
      <w:r w:rsidR="007F35A5" w:rsidRPr="00776B33">
        <w:rPr>
          <w:rFonts w:ascii="Times New Roman" w:eastAsia="Times New Roman" w:hAnsi="Times New Roman" w:cs="Times New Roman"/>
          <w:sz w:val="24"/>
          <w:szCs w:val="24"/>
          <w:lang w:val="az-Latn-AZ" w:eastAsia="ru-RU"/>
        </w:rPr>
        <w:t>əhsuldarlığının gücləndirilməsi həyata keçirilir. Sonuncu olaraq ə</w:t>
      </w:r>
      <w:r w:rsidRPr="00776B33">
        <w:rPr>
          <w:rFonts w:ascii="Times New Roman" w:eastAsia="Times New Roman" w:hAnsi="Times New Roman" w:cs="Times New Roman"/>
          <w:bCs/>
          <w:sz w:val="24"/>
          <w:szCs w:val="24"/>
          <w:lang w:val="az-Latn-AZ" w:eastAsia="ru-RU"/>
        </w:rPr>
        <w:t>lavələrin tətbiqi</w:t>
      </w:r>
      <w:r w:rsidR="007F35A5" w:rsidRPr="00776B33">
        <w:rPr>
          <w:rFonts w:ascii="Times New Roman" w:eastAsia="Times New Roman" w:hAnsi="Times New Roman" w:cs="Times New Roman"/>
          <w:sz w:val="24"/>
          <w:szCs w:val="24"/>
          <w:lang w:val="az-Latn-AZ" w:eastAsia="ru-RU"/>
        </w:rPr>
        <w:t xml:space="preserve"> metodunu da qey edə biləri ki, burada k</w:t>
      </w:r>
      <w:r w:rsidRPr="00776B33">
        <w:rPr>
          <w:rFonts w:ascii="Times New Roman" w:eastAsia="Times New Roman" w:hAnsi="Times New Roman" w:cs="Times New Roman"/>
          <w:sz w:val="24"/>
          <w:szCs w:val="24"/>
          <w:lang w:val="az-Latn-AZ" w:eastAsia="ru-RU"/>
        </w:rPr>
        <w:t xml:space="preserve">imyəvi reagentlərin əlavə edilməsi ilə </w:t>
      </w:r>
      <w:r w:rsidR="007F35A5" w:rsidRPr="00776B33">
        <w:rPr>
          <w:rFonts w:ascii="Times New Roman" w:eastAsia="Times New Roman" w:hAnsi="Times New Roman" w:cs="Times New Roman"/>
          <w:sz w:val="24"/>
          <w:szCs w:val="24"/>
          <w:lang w:val="az-Latn-AZ" w:eastAsia="ru-RU"/>
        </w:rPr>
        <w:t xml:space="preserve">neftin reoloji xüsusiyyətləri yaxşılaşdırılır </w:t>
      </w:r>
      <w:r w:rsidR="006077A6">
        <w:rPr>
          <w:rFonts w:ascii="Times New Roman" w:eastAsia="Times New Roman" w:hAnsi="Times New Roman" w:cs="Times New Roman"/>
          <w:sz w:val="24"/>
          <w:szCs w:val="24"/>
          <w:lang w:val="az-Latn-AZ" w:eastAsia="ru-RU"/>
        </w:rPr>
        <w:t>(</w:t>
      </w:r>
      <w:r w:rsidR="00CA1CF1" w:rsidRPr="00CA1CF1">
        <w:rPr>
          <w:rFonts w:ascii="Times New Roman" w:eastAsia="Times New Roman" w:hAnsi="Times New Roman" w:cs="Times New Roman"/>
          <w:sz w:val="24"/>
          <w:szCs w:val="24"/>
          <w:lang w:val="az-Latn-AZ" w:eastAsia="ru-RU"/>
        </w:rPr>
        <w:t>Lorena, A.S., Daniel, C. R. 2020</w:t>
      </w:r>
      <w:r w:rsidR="006077A6">
        <w:rPr>
          <w:rFonts w:ascii="Times New Roman" w:eastAsia="Times New Roman" w:hAnsi="Times New Roman" w:cs="Times New Roman"/>
          <w:sz w:val="24"/>
          <w:szCs w:val="24"/>
          <w:lang w:val="az-Latn-AZ" w:eastAsia="ru-RU"/>
        </w:rPr>
        <w:t>)</w:t>
      </w:r>
      <w:r w:rsidR="00563B2E" w:rsidRPr="00776B33">
        <w:rPr>
          <w:rFonts w:ascii="Times New Roman" w:eastAsia="Times New Roman" w:hAnsi="Times New Roman" w:cs="Times New Roman"/>
          <w:sz w:val="24"/>
          <w:szCs w:val="24"/>
          <w:lang w:val="az-Latn-AZ" w:eastAsia="ru-RU"/>
        </w:rPr>
        <w:t>.</w:t>
      </w:r>
    </w:p>
    <w:p w14:paraId="710BE227" w14:textId="74249676" w:rsidR="003A7D29" w:rsidRPr="009C590F" w:rsidRDefault="009D7690" w:rsidP="00C45712">
      <w:pPr>
        <w:spacing w:before="100" w:beforeAutospacing="1" w:after="100" w:afterAutospacing="1" w:line="360" w:lineRule="auto"/>
        <w:ind w:firstLine="708"/>
        <w:contextualSpacing/>
        <w:jc w:val="both"/>
        <w:rPr>
          <w:rFonts w:ascii="Times New Roman" w:eastAsia="Times New Roman" w:hAnsi="Times New Roman" w:cs="Times New Roman"/>
          <w:sz w:val="24"/>
          <w:szCs w:val="24"/>
          <w:lang w:val="az-Latn-AZ" w:eastAsia="ru-RU"/>
        </w:rPr>
      </w:pPr>
      <w:r w:rsidRPr="001B5609">
        <w:rPr>
          <w:rFonts w:ascii="Times New Roman" w:eastAsia="Times New Roman" w:hAnsi="Times New Roman" w:cs="Times New Roman"/>
          <w:sz w:val="24"/>
          <w:szCs w:val="24"/>
          <w:lang w:val="az-Latn-AZ" w:eastAsia="ru-RU"/>
        </w:rPr>
        <w:t xml:space="preserve">Reoloji tədqiqatların əsas məqsədi mühitə təsir edən qüvvələr və bu təsirin yaratdığı deformasiyalar arasındakı əlaqəni müəyyənləşdirməkdir. Qeyd etmək lazımdır ki, kifayət qədər vaxt və qüvvə tətbiq edilərsə, bütün maddələr (bərk cisimlər, mayelər və qazlar) axmağa meyilli olur. Reologiya materialların axma davranışını </w:t>
      </w:r>
      <w:r w:rsidR="007F21EC">
        <w:rPr>
          <w:rFonts w:ascii="Times New Roman" w:eastAsia="Times New Roman" w:hAnsi="Times New Roman" w:cs="Times New Roman"/>
          <w:sz w:val="24"/>
          <w:szCs w:val="24"/>
          <w:lang w:val="az-Latn-AZ" w:eastAsia="ru-RU"/>
        </w:rPr>
        <w:t>sürət</w:t>
      </w:r>
      <w:r w:rsidRPr="001B5609">
        <w:rPr>
          <w:rFonts w:ascii="Times New Roman" w:eastAsia="Times New Roman" w:hAnsi="Times New Roman" w:cs="Times New Roman"/>
          <w:sz w:val="24"/>
          <w:szCs w:val="24"/>
          <w:lang w:val="az-Latn-AZ" w:eastAsia="ru-RU"/>
        </w:rPr>
        <w:t xml:space="preserve">, vaxt və məkan baxımından öyrənir. Temperatur, təzyiq və </w:t>
      </w:r>
      <w:r w:rsidR="007F21EC">
        <w:rPr>
          <w:rFonts w:ascii="Times New Roman" w:eastAsia="Times New Roman" w:hAnsi="Times New Roman" w:cs="Times New Roman"/>
          <w:sz w:val="24"/>
          <w:szCs w:val="24"/>
          <w:lang w:val="az-Latn-AZ" w:eastAsia="ru-RU"/>
        </w:rPr>
        <w:t>axma</w:t>
      </w:r>
      <w:r w:rsidRPr="001B5609">
        <w:rPr>
          <w:rFonts w:ascii="Times New Roman" w:eastAsia="Times New Roman" w:hAnsi="Times New Roman" w:cs="Times New Roman"/>
          <w:sz w:val="24"/>
          <w:szCs w:val="24"/>
          <w:lang w:val="az-Latn-AZ" w:eastAsia="ru-RU"/>
        </w:rPr>
        <w:t xml:space="preserve"> sürətinin müddəti isə materialların reoloji xüsusiyyətlərinə əhəmiyyətli dərəcədə təsir edir.</w:t>
      </w:r>
    </w:p>
    <w:p w14:paraId="3A8DE99A" w14:textId="5F5D2FC9" w:rsidR="004C6AE4" w:rsidRPr="00870858" w:rsidRDefault="002E55C8" w:rsidP="00C45712">
      <w:pPr>
        <w:spacing w:before="100" w:beforeAutospacing="1" w:after="100" w:afterAutospacing="1" w:line="360" w:lineRule="auto"/>
        <w:ind w:firstLine="708"/>
        <w:contextualSpacing/>
        <w:jc w:val="both"/>
        <w:rPr>
          <w:rFonts w:ascii="Times New Roman" w:eastAsia="Times New Roman" w:hAnsi="Times New Roman" w:cs="Times New Roman"/>
          <w:b/>
          <w:bCs/>
          <w:kern w:val="0"/>
          <w:sz w:val="26"/>
          <w:szCs w:val="26"/>
          <w:lang w:val="az-Latn-AZ" w:eastAsia="ru-RU"/>
          <w14:ligatures w14:val="none"/>
        </w:rPr>
      </w:pPr>
      <w:r w:rsidRPr="00870858">
        <w:rPr>
          <w:rFonts w:ascii="Times New Roman" w:eastAsia="Times New Roman" w:hAnsi="Times New Roman" w:cs="Times New Roman"/>
          <w:b/>
          <w:bCs/>
          <w:kern w:val="0"/>
          <w:sz w:val="26"/>
          <w:szCs w:val="26"/>
          <w:lang w:val="az-Latn-AZ" w:eastAsia="ru-RU"/>
          <w14:ligatures w14:val="none"/>
        </w:rPr>
        <w:t>3. REALOJİ MODELLƏRİN İNKİŞAF TARİXİ</w:t>
      </w:r>
    </w:p>
    <w:p w14:paraId="63701AA9" w14:textId="1255032B" w:rsidR="00802B82" w:rsidRPr="0068531B" w:rsidRDefault="00031D1A" w:rsidP="00C45712">
      <w:pPr>
        <w:spacing w:before="100" w:beforeAutospacing="1" w:after="100" w:afterAutospacing="1"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sidRPr="00031D1A">
        <w:rPr>
          <w:rFonts w:ascii="Times New Roman" w:eastAsia="Times New Roman" w:hAnsi="Times New Roman" w:cs="Times New Roman"/>
          <w:kern w:val="0"/>
          <w:sz w:val="24"/>
          <w:szCs w:val="24"/>
          <w:lang w:val="az-Latn-AZ" w:eastAsia="ru-RU"/>
          <w14:ligatures w14:val="none"/>
        </w:rPr>
        <w:t>Ağır neft emulsiyaları, qeyri-</w:t>
      </w:r>
      <w:r w:rsidR="00293478">
        <w:rPr>
          <w:rFonts w:ascii="Times New Roman" w:eastAsia="Times New Roman" w:hAnsi="Times New Roman" w:cs="Times New Roman"/>
          <w:kern w:val="0"/>
          <w:sz w:val="24"/>
          <w:szCs w:val="24"/>
          <w:lang w:val="az-Latn-AZ" w:eastAsia="ru-RU"/>
          <w14:ligatures w14:val="none"/>
        </w:rPr>
        <w:t>nyuton</w:t>
      </w:r>
      <w:r w:rsidRPr="00031D1A">
        <w:rPr>
          <w:rFonts w:ascii="Times New Roman" w:eastAsia="Times New Roman" w:hAnsi="Times New Roman" w:cs="Times New Roman"/>
          <w:kern w:val="0"/>
          <w:sz w:val="24"/>
          <w:szCs w:val="24"/>
          <w:lang w:val="az-Latn-AZ" w:eastAsia="ru-RU"/>
          <w14:ligatures w14:val="none"/>
        </w:rPr>
        <w:t xml:space="preserve"> xassələrə malik olan mürəkkəb mayelərdir və enerji sənayesində geniş istifadə olunur. Bu emulsiyaların effektiv idarəolunması və nəqli sənayenin qarşılaşdığı əsas problemlərdən biridir. Ağır neft emulsiyaları yüksək özlülük, qeyri-xətti axın davranışı və temperatur dəyişikliklərinə həssaslıq kimi xüsusiyyətlər nümayiş etdirir ki, bu da </w:t>
      </w:r>
      <w:r w:rsidRPr="00C64710">
        <w:rPr>
          <w:rFonts w:ascii="Times New Roman" w:eastAsia="Times New Roman" w:hAnsi="Times New Roman" w:cs="Times New Roman"/>
          <w:kern w:val="0"/>
          <w:sz w:val="24"/>
          <w:szCs w:val="24"/>
          <w:lang w:val="az-Latn-AZ" w:eastAsia="ru-RU"/>
          <w14:ligatures w14:val="none"/>
        </w:rPr>
        <w:t>onların emalını çətinləşdirir. Bu səbəbdən, onların reoloji xassələrinin düzgün təsviri üçün dəqiq modellərin yaradılması böyük əhəmiyyət kəsb edir.</w:t>
      </w:r>
      <w:r w:rsidR="00802B82" w:rsidRPr="00C64710">
        <w:rPr>
          <w:rFonts w:ascii="Times New Roman" w:eastAsia="Times New Roman" w:hAnsi="Times New Roman" w:cs="Times New Roman"/>
          <w:kern w:val="0"/>
          <w:sz w:val="24"/>
          <w:szCs w:val="24"/>
          <w:lang w:val="az-Latn-AZ" w:eastAsia="ru-RU"/>
          <w14:ligatures w14:val="none"/>
        </w:rPr>
        <w:t xml:space="preserve"> Realoji modellərin inkişaf</w:t>
      </w:r>
      <w:r w:rsidR="008903F9" w:rsidRPr="00C64710">
        <w:rPr>
          <w:rFonts w:ascii="Times New Roman" w:eastAsia="Times New Roman" w:hAnsi="Times New Roman" w:cs="Times New Roman"/>
          <w:kern w:val="0"/>
          <w:sz w:val="24"/>
          <w:szCs w:val="24"/>
          <w:lang w:val="az-Latn-AZ" w:eastAsia="ru-RU"/>
          <w14:ligatures w14:val="none"/>
        </w:rPr>
        <w:t>ı bir neçə mərhələ</w:t>
      </w:r>
      <w:r w:rsidR="002D6EAB" w:rsidRPr="00C64710">
        <w:rPr>
          <w:rFonts w:ascii="Times New Roman" w:eastAsia="Times New Roman" w:hAnsi="Times New Roman" w:cs="Times New Roman"/>
          <w:kern w:val="0"/>
          <w:sz w:val="24"/>
          <w:szCs w:val="24"/>
          <w:lang w:val="az-Latn-AZ" w:eastAsia="ru-RU"/>
          <w14:ligatures w14:val="none"/>
        </w:rPr>
        <w:t>ni əhatə edir ki, bu mərhənin</w:t>
      </w:r>
      <w:r w:rsidR="008903F9" w:rsidRPr="00C64710">
        <w:rPr>
          <w:rFonts w:ascii="Times New Roman" w:eastAsia="Times New Roman" w:hAnsi="Times New Roman" w:cs="Times New Roman"/>
          <w:kern w:val="0"/>
          <w:sz w:val="24"/>
          <w:szCs w:val="24"/>
          <w:lang w:val="az-Latn-AZ" w:eastAsia="ru-RU"/>
          <w14:ligatures w14:val="none"/>
        </w:rPr>
        <w:t xml:space="preserve"> </w:t>
      </w:r>
      <w:r w:rsidR="006D3D0A" w:rsidRPr="00C64710">
        <w:rPr>
          <w:rFonts w:ascii="Times New Roman" w:eastAsia="Times New Roman" w:hAnsi="Times New Roman" w:cs="Times New Roman"/>
          <w:kern w:val="0"/>
          <w:sz w:val="24"/>
          <w:szCs w:val="24"/>
          <w:lang w:val="az-Latn-AZ" w:eastAsia="ru-RU"/>
          <w14:ligatures w14:val="none"/>
        </w:rPr>
        <w:t>ə</w:t>
      </w:r>
      <w:r w:rsidR="006D3D0A" w:rsidRPr="00C64710">
        <w:rPr>
          <w:rFonts w:ascii="Times New Roman" w:eastAsia="Times New Roman" w:hAnsi="Times New Roman" w:cs="Times New Roman"/>
          <w:bCs/>
          <w:kern w:val="0"/>
          <w:sz w:val="24"/>
          <w:szCs w:val="24"/>
          <w:lang w:val="az-Latn-AZ" w:eastAsia="ru-RU"/>
          <w14:ligatures w14:val="none"/>
        </w:rPr>
        <w:t xml:space="preserve">vvəlki </w:t>
      </w:r>
      <w:r w:rsidR="002D6EAB" w:rsidRPr="00C64710">
        <w:rPr>
          <w:rFonts w:ascii="Times New Roman" w:eastAsia="Times New Roman" w:hAnsi="Times New Roman" w:cs="Times New Roman"/>
          <w:kern w:val="0"/>
          <w:sz w:val="24"/>
          <w:szCs w:val="24"/>
          <w:lang w:val="az-Latn-AZ" w:eastAsia="ru-RU"/>
          <w14:ligatures w14:val="none"/>
        </w:rPr>
        <w:t>dövrü</w:t>
      </w:r>
      <w:r w:rsidR="008903F9" w:rsidRPr="00C64710">
        <w:rPr>
          <w:rFonts w:ascii="Times New Roman" w:eastAsia="Times New Roman" w:hAnsi="Times New Roman" w:cs="Times New Roman"/>
          <w:kern w:val="0"/>
          <w:sz w:val="24"/>
          <w:szCs w:val="24"/>
          <w:lang w:val="az-Latn-AZ" w:eastAsia="ru-RU"/>
          <w14:ligatures w14:val="none"/>
        </w:rPr>
        <w:t xml:space="preserve"> </w:t>
      </w:r>
      <w:r w:rsidR="00E7329E" w:rsidRPr="00C64710">
        <w:rPr>
          <w:rFonts w:ascii="Times New Roman" w:eastAsia="Times New Roman" w:hAnsi="Times New Roman" w:cs="Times New Roman"/>
          <w:kern w:val="0"/>
          <w:sz w:val="24"/>
          <w:szCs w:val="24"/>
          <w:lang w:val="az-Latn-AZ" w:eastAsia="ru-RU"/>
          <w14:ligatures w14:val="none"/>
        </w:rPr>
        <w:t>t</w:t>
      </w:r>
      <w:r w:rsidR="000F3BCB" w:rsidRPr="00C64710">
        <w:rPr>
          <w:rFonts w:ascii="Times New Roman" w:eastAsia="Times New Roman" w:hAnsi="Times New Roman" w:cs="Times New Roman"/>
          <w:bCs/>
          <w:kern w:val="0"/>
          <w:sz w:val="24"/>
          <w:szCs w:val="24"/>
          <w:lang w:val="az-Latn-AZ" w:eastAsia="ru-RU"/>
          <w14:ligatures w14:val="none"/>
        </w:rPr>
        <w:t>əc</w:t>
      </w:r>
      <w:r w:rsidR="00923E82" w:rsidRPr="00C64710">
        <w:rPr>
          <w:rFonts w:ascii="Times New Roman" w:eastAsia="Times New Roman" w:hAnsi="Times New Roman" w:cs="Times New Roman"/>
          <w:bCs/>
          <w:kern w:val="0"/>
          <w:sz w:val="24"/>
          <w:szCs w:val="24"/>
          <w:lang w:val="az-Latn-AZ" w:eastAsia="ru-RU"/>
          <w14:ligatures w14:val="none"/>
        </w:rPr>
        <w:t>rübəyə əsaslanır</w:t>
      </w:r>
      <w:r w:rsidR="001C5981" w:rsidRPr="00C64710">
        <w:rPr>
          <w:rFonts w:ascii="Times New Roman" w:eastAsia="Times New Roman" w:hAnsi="Times New Roman" w:cs="Times New Roman"/>
          <w:sz w:val="24"/>
          <w:szCs w:val="24"/>
          <w:lang w:val="az-Latn-AZ" w:eastAsia="ru-RU"/>
        </w:rPr>
        <w:t>,</w:t>
      </w:r>
      <w:r w:rsidR="00923E82" w:rsidRPr="00C64710">
        <w:rPr>
          <w:rFonts w:ascii="Times New Roman" w:eastAsia="Times New Roman" w:hAnsi="Times New Roman" w:cs="Times New Roman"/>
          <w:sz w:val="24"/>
          <w:szCs w:val="24"/>
          <w:lang w:val="az-Latn-AZ" w:eastAsia="ru-RU"/>
        </w:rPr>
        <w:t xml:space="preserve"> yəni</w:t>
      </w:r>
      <w:r w:rsidR="001C5981" w:rsidRPr="00C64710">
        <w:rPr>
          <w:rFonts w:ascii="Times New Roman" w:eastAsia="Times New Roman" w:hAnsi="Times New Roman" w:cs="Times New Roman"/>
          <w:sz w:val="24"/>
          <w:szCs w:val="24"/>
          <w:lang w:val="az-Latn-AZ" w:eastAsia="ru-RU"/>
        </w:rPr>
        <w:t xml:space="preserve"> </w:t>
      </w:r>
      <w:r w:rsidR="005D0BF3">
        <w:rPr>
          <w:rFonts w:ascii="Times New Roman" w:eastAsia="Times New Roman" w:hAnsi="Times New Roman" w:cs="Times New Roman"/>
          <w:sz w:val="24"/>
          <w:szCs w:val="24"/>
          <w:lang w:val="az-Latn-AZ" w:eastAsia="ru-RU"/>
        </w:rPr>
        <w:t>bu mərhələdə</w:t>
      </w:r>
      <w:r w:rsidR="000F3BCB" w:rsidRPr="00C64710">
        <w:rPr>
          <w:rFonts w:ascii="Times New Roman" w:eastAsia="Times New Roman" w:hAnsi="Times New Roman" w:cs="Times New Roman"/>
          <w:sz w:val="24"/>
          <w:szCs w:val="24"/>
          <w:lang w:val="az-Latn-AZ" w:eastAsia="ru-RU"/>
        </w:rPr>
        <w:t xml:space="preserve"> n</w:t>
      </w:r>
      <w:r w:rsidR="00802B82" w:rsidRPr="00C64710">
        <w:rPr>
          <w:rFonts w:ascii="Times New Roman" w:eastAsia="Times New Roman" w:hAnsi="Times New Roman" w:cs="Times New Roman"/>
          <w:kern w:val="0"/>
          <w:sz w:val="24"/>
          <w:szCs w:val="24"/>
          <w:lang w:val="az-Latn-AZ" w:eastAsia="ru-RU"/>
          <w14:ligatures w14:val="none"/>
        </w:rPr>
        <w:t xml:space="preserve">eft yataqlarının işlənməsi </w:t>
      </w:r>
      <w:r w:rsidR="00802B82" w:rsidRPr="00802B82">
        <w:rPr>
          <w:rFonts w:ascii="Times New Roman" w:eastAsia="Times New Roman" w:hAnsi="Times New Roman" w:cs="Times New Roman"/>
          <w:kern w:val="0"/>
          <w:sz w:val="24"/>
          <w:szCs w:val="24"/>
          <w:lang w:val="az-Latn-AZ" w:eastAsia="ru-RU"/>
          <w14:ligatures w14:val="none"/>
        </w:rPr>
        <w:t>əsasən təcr</w:t>
      </w:r>
      <w:r w:rsidR="004023CB">
        <w:rPr>
          <w:rFonts w:ascii="Times New Roman" w:eastAsia="Times New Roman" w:hAnsi="Times New Roman" w:cs="Times New Roman"/>
          <w:kern w:val="0"/>
          <w:sz w:val="24"/>
          <w:szCs w:val="24"/>
          <w:lang w:val="az-Latn-AZ" w:eastAsia="ru-RU"/>
          <w14:ligatures w14:val="none"/>
        </w:rPr>
        <w:t>übə və müş</w:t>
      </w:r>
      <w:r w:rsidR="000F3BCB">
        <w:rPr>
          <w:rFonts w:ascii="Times New Roman" w:eastAsia="Times New Roman" w:hAnsi="Times New Roman" w:cs="Times New Roman"/>
          <w:kern w:val="0"/>
          <w:sz w:val="24"/>
          <w:szCs w:val="24"/>
          <w:lang w:val="az-Latn-AZ" w:eastAsia="ru-RU"/>
          <w14:ligatures w14:val="none"/>
        </w:rPr>
        <w:t xml:space="preserve">ahidələrə </w:t>
      </w:r>
      <w:r w:rsidR="000F3BCB" w:rsidRPr="002A636E">
        <w:rPr>
          <w:rFonts w:ascii="Times New Roman" w:eastAsia="Times New Roman" w:hAnsi="Times New Roman" w:cs="Times New Roman"/>
          <w:sz w:val="24"/>
          <w:szCs w:val="24"/>
          <w:lang w:val="az-Latn-AZ" w:eastAsia="ru-RU"/>
        </w:rPr>
        <w:t xml:space="preserve">əsaslanırdı </w:t>
      </w:r>
      <w:r w:rsidR="009F1BC5" w:rsidRPr="002A636E">
        <w:rPr>
          <w:rFonts w:ascii="Times New Roman" w:eastAsia="Times New Roman" w:hAnsi="Times New Roman" w:cs="Times New Roman"/>
          <w:sz w:val="24"/>
          <w:szCs w:val="24"/>
          <w:lang w:val="az-Latn-AZ" w:eastAsia="ru-RU"/>
        </w:rPr>
        <w:t>(</w:t>
      </w:r>
      <w:r w:rsidR="002A636E" w:rsidRPr="002A636E">
        <w:rPr>
          <w:rFonts w:ascii="Times New Roman" w:eastAsia="Times New Roman" w:hAnsi="Times New Roman" w:cs="Times New Roman"/>
          <w:sz w:val="24"/>
          <w:szCs w:val="24"/>
          <w:lang w:val="az-Latn-AZ" w:eastAsia="ru-RU"/>
        </w:rPr>
        <w:t>Юшков, И.Р., Хижняк, Г.П., Илюшин, П.Ю., 2013</w:t>
      </w:r>
      <w:r w:rsidR="009F1BC5" w:rsidRPr="002A636E">
        <w:rPr>
          <w:rFonts w:ascii="Times New Roman" w:eastAsia="Times New Roman" w:hAnsi="Times New Roman" w:cs="Times New Roman"/>
          <w:sz w:val="24"/>
          <w:szCs w:val="24"/>
          <w:lang w:val="az-Latn-AZ" w:eastAsia="ru-RU"/>
        </w:rPr>
        <w:t>)</w:t>
      </w:r>
      <w:r w:rsidR="00923E82" w:rsidRPr="002A636E">
        <w:rPr>
          <w:rFonts w:ascii="Times New Roman" w:eastAsia="Times New Roman" w:hAnsi="Times New Roman" w:cs="Times New Roman"/>
          <w:sz w:val="24"/>
          <w:szCs w:val="24"/>
          <w:lang w:val="az-Latn-AZ" w:eastAsia="ru-RU"/>
        </w:rPr>
        <w:t>.</w:t>
      </w:r>
      <w:r w:rsidR="00923E82">
        <w:rPr>
          <w:rFonts w:ascii="Times New Roman" w:eastAsia="Times New Roman" w:hAnsi="Times New Roman" w:cs="Times New Roman"/>
          <w:kern w:val="0"/>
          <w:sz w:val="24"/>
          <w:szCs w:val="24"/>
          <w:lang w:val="az-Latn-AZ" w:eastAsia="ru-RU"/>
          <w14:ligatures w14:val="none"/>
        </w:rPr>
        <w:t xml:space="preserve"> </w:t>
      </w:r>
      <w:r w:rsidR="00802B82" w:rsidRPr="004023CB">
        <w:rPr>
          <w:rFonts w:ascii="Times New Roman" w:eastAsia="Times New Roman" w:hAnsi="Times New Roman" w:cs="Times New Roman"/>
          <w:kern w:val="0"/>
          <w:sz w:val="24"/>
          <w:szCs w:val="24"/>
          <w:lang w:val="az-Latn-AZ" w:eastAsia="ru-RU"/>
          <w14:ligatures w14:val="none"/>
        </w:rPr>
        <w:t>Quyuların məhsuldarlığını artırmaq üçün yataqların quruluşu və neftin axın xüsusiyyətləri əsasən empirik metodlarla qiymətlənd</w:t>
      </w:r>
      <w:r w:rsidR="00802B82" w:rsidRPr="00B96195">
        <w:rPr>
          <w:rFonts w:ascii="Times New Roman" w:eastAsia="Times New Roman" w:hAnsi="Times New Roman" w:cs="Times New Roman"/>
          <w:kern w:val="0"/>
          <w:sz w:val="24"/>
          <w:szCs w:val="24"/>
          <w:lang w:val="az-Latn-AZ" w:eastAsia="ru-RU"/>
          <w14:ligatures w14:val="none"/>
        </w:rPr>
        <w:t>irilirdi.</w:t>
      </w:r>
      <w:r w:rsidR="00C64710">
        <w:rPr>
          <w:rFonts w:ascii="Times New Roman" w:eastAsia="Times New Roman" w:hAnsi="Times New Roman" w:cs="Times New Roman"/>
          <w:kern w:val="0"/>
          <w:sz w:val="24"/>
          <w:szCs w:val="24"/>
          <w:lang w:val="az-Latn-AZ" w:eastAsia="ru-RU"/>
          <w14:ligatures w14:val="none"/>
        </w:rPr>
        <w:t xml:space="preserve"> </w:t>
      </w:r>
      <w:r w:rsidR="00802B82" w:rsidRPr="00457D9E">
        <w:rPr>
          <w:rFonts w:ascii="Times New Roman" w:eastAsia="Times New Roman" w:hAnsi="Times New Roman" w:cs="Times New Roman"/>
          <w:kern w:val="0"/>
          <w:sz w:val="24"/>
          <w:szCs w:val="24"/>
          <w:lang w:val="az-Latn-AZ" w:eastAsia="ru-RU"/>
          <w14:ligatures w14:val="none"/>
        </w:rPr>
        <w:t>Bu dövrdə fiziki modellər – laboratoriya şəraitində yataql</w:t>
      </w:r>
      <w:r w:rsidR="001227B8" w:rsidRPr="00457D9E">
        <w:rPr>
          <w:rFonts w:ascii="Times New Roman" w:eastAsia="Times New Roman" w:hAnsi="Times New Roman" w:cs="Times New Roman"/>
          <w:kern w:val="0"/>
          <w:sz w:val="24"/>
          <w:szCs w:val="24"/>
          <w:lang w:val="az-Latn-AZ" w:eastAsia="ru-RU"/>
          <w14:ligatures w14:val="none"/>
        </w:rPr>
        <w:t>arın kiçik miqyaslı analoqları</w:t>
      </w:r>
      <w:r w:rsidR="00802B82" w:rsidRPr="00457D9E">
        <w:rPr>
          <w:rFonts w:ascii="Times New Roman" w:eastAsia="Times New Roman" w:hAnsi="Times New Roman" w:cs="Times New Roman"/>
          <w:kern w:val="0"/>
          <w:sz w:val="24"/>
          <w:szCs w:val="24"/>
          <w:lang w:val="az-Latn-AZ" w:eastAsia="ru-RU"/>
          <w14:ligatures w14:val="none"/>
        </w:rPr>
        <w:t xml:space="preserve"> araşdırmalar üçün istifadə olunmağa başlandı.</w:t>
      </w:r>
      <w:r w:rsidR="005D0BF3">
        <w:rPr>
          <w:rFonts w:ascii="Times New Roman" w:eastAsia="Times New Roman" w:hAnsi="Times New Roman" w:cs="Times New Roman"/>
          <w:kern w:val="0"/>
          <w:sz w:val="24"/>
          <w:szCs w:val="24"/>
          <w:lang w:val="az-Latn-AZ" w:eastAsia="ru-RU"/>
          <w14:ligatures w14:val="none"/>
        </w:rPr>
        <w:t xml:space="preserve"> Növbəti mərhələdə artıq </w:t>
      </w:r>
      <w:r w:rsidR="005D0BF3" w:rsidRPr="009A3BC1">
        <w:rPr>
          <w:rFonts w:ascii="Times New Roman" w:eastAsia="Times New Roman" w:hAnsi="Times New Roman" w:cs="Times New Roman"/>
          <w:bCs/>
          <w:kern w:val="0"/>
          <w:sz w:val="24"/>
          <w:szCs w:val="24"/>
          <w:lang w:val="az-Latn-AZ" w:eastAsia="ru-RU"/>
          <w14:ligatures w14:val="none"/>
        </w:rPr>
        <w:t>n</w:t>
      </w:r>
      <w:r w:rsidR="005D0BF3" w:rsidRPr="009A3BC1">
        <w:rPr>
          <w:rFonts w:ascii="Times New Roman" w:eastAsia="Times New Roman" w:hAnsi="Times New Roman" w:cs="Times New Roman"/>
          <w:kern w:val="0"/>
          <w:sz w:val="24"/>
          <w:szCs w:val="24"/>
          <w:lang w:val="az-Latn-AZ" w:eastAsia="ru-RU"/>
          <w14:ligatures w14:val="none"/>
        </w:rPr>
        <w:t xml:space="preserve">eft </w:t>
      </w:r>
      <w:r w:rsidR="005D0BF3" w:rsidRPr="00E6490A">
        <w:rPr>
          <w:rFonts w:ascii="Times New Roman" w:eastAsia="Times New Roman" w:hAnsi="Times New Roman" w:cs="Times New Roman"/>
          <w:kern w:val="0"/>
          <w:sz w:val="24"/>
          <w:szCs w:val="24"/>
          <w:lang w:val="az-Latn-AZ" w:eastAsia="ru-RU"/>
          <w14:ligatures w14:val="none"/>
        </w:rPr>
        <w:t>yataqlarının işlənməsi zamanı axın dinamikasının dəqiqliyi üçün riyazi modelləşdirmə tətbiq edilməyə başlandı</w:t>
      </w:r>
      <w:r w:rsidR="00802B82" w:rsidRPr="00E6490A">
        <w:rPr>
          <w:rFonts w:ascii="Times New Roman" w:eastAsia="Times New Roman" w:hAnsi="Times New Roman" w:cs="Times New Roman"/>
          <w:kern w:val="0"/>
          <w:sz w:val="24"/>
          <w:szCs w:val="24"/>
          <w:lang w:val="az-Latn-AZ" w:eastAsia="ru-RU"/>
          <w14:ligatures w14:val="none"/>
        </w:rPr>
        <w:t>.</w:t>
      </w:r>
      <w:r w:rsidR="0068531B">
        <w:rPr>
          <w:rFonts w:ascii="Times New Roman" w:eastAsia="Times New Roman" w:hAnsi="Times New Roman" w:cs="Times New Roman"/>
          <w:kern w:val="0"/>
          <w:sz w:val="24"/>
          <w:szCs w:val="24"/>
          <w:lang w:val="az-Latn-AZ" w:eastAsia="ru-RU"/>
          <w14:ligatures w14:val="none"/>
        </w:rPr>
        <w:t xml:space="preserve"> </w:t>
      </w:r>
      <w:r w:rsidR="00802B82" w:rsidRPr="00E6490A">
        <w:rPr>
          <w:rFonts w:ascii="Times New Roman" w:eastAsia="Times New Roman" w:hAnsi="Times New Roman" w:cs="Times New Roman"/>
          <w:kern w:val="0"/>
          <w:sz w:val="24"/>
          <w:szCs w:val="24"/>
          <w:lang w:val="az-Latn-AZ" w:eastAsia="ru-RU"/>
          <w14:ligatures w14:val="none"/>
        </w:rPr>
        <w:t>İlk dəfə neft axınını təsvir etmək üçün sadə riyazi tənli</w:t>
      </w:r>
      <w:r w:rsidR="0068531B">
        <w:rPr>
          <w:rFonts w:ascii="Times New Roman" w:eastAsia="Times New Roman" w:hAnsi="Times New Roman" w:cs="Times New Roman"/>
          <w:kern w:val="0"/>
          <w:sz w:val="24"/>
          <w:szCs w:val="24"/>
          <w:lang w:val="az-Latn-AZ" w:eastAsia="ru-RU"/>
          <w14:ligatures w14:val="none"/>
        </w:rPr>
        <w:t xml:space="preserve">klər istifadə </w:t>
      </w:r>
      <w:r w:rsidR="009A3BC1">
        <w:rPr>
          <w:rFonts w:ascii="Times New Roman" w:eastAsia="Times New Roman" w:hAnsi="Times New Roman" w:cs="Times New Roman"/>
          <w:kern w:val="0"/>
          <w:sz w:val="24"/>
          <w:szCs w:val="24"/>
          <w:lang w:val="az-Latn-AZ" w:eastAsia="ru-RU"/>
          <w14:ligatures w14:val="none"/>
        </w:rPr>
        <w:t xml:space="preserve">edilərək </w:t>
      </w:r>
      <w:r w:rsidR="0068531B">
        <w:rPr>
          <w:rFonts w:ascii="Times New Roman" w:eastAsia="Times New Roman" w:hAnsi="Times New Roman" w:cs="Times New Roman"/>
          <w:kern w:val="0"/>
          <w:sz w:val="24"/>
          <w:szCs w:val="24"/>
          <w:lang w:val="az-Latn-AZ" w:eastAsia="ru-RU"/>
          <w14:ligatures w14:val="none"/>
        </w:rPr>
        <w:t>f</w:t>
      </w:r>
      <w:r w:rsidR="00802B82" w:rsidRPr="0068531B">
        <w:rPr>
          <w:rFonts w:ascii="Times New Roman" w:eastAsia="Times New Roman" w:hAnsi="Times New Roman" w:cs="Times New Roman"/>
          <w:kern w:val="0"/>
          <w:sz w:val="24"/>
          <w:szCs w:val="24"/>
          <w:lang w:val="az-Latn-AZ" w:eastAsia="ru-RU"/>
          <w14:ligatures w14:val="none"/>
        </w:rPr>
        <w:t>iziki modellərin</w:t>
      </w:r>
      <w:r w:rsidR="00027A89" w:rsidRPr="0068531B">
        <w:rPr>
          <w:rFonts w:ascii="Times New Roman" w:eastAsia="Times New Roman" w:hAnsi="Times New Roman" w:cs="Times New Roman"/>
          <w:kern w:val="0"/>
          <w:sz w:val="24"/>
          <w:szCs w:val="24"/>
          <w:lang w:val="az-Latn-AZ" w:eastAsia="ru-RU"/>
          <w14:ligatures w14:val="none"/>
        </w:rPr>
        <w:t xml:space="preserve"> inkişafı ilə laboratoriyalar </w:t>
      </w:r>
      <w:r w:rsidR="00802B82" w:rsidRPr="0068531B">
        <w:rPr>
          <w:rFonts w:ascii="Times New Roman" w:eastAsia="Times New Roman" w:hAnsi="Times New Roman" w:cs="Times New Roman"/>
          <w:kern w:val="0"/>
          <w:sz w:val="24"/>
          <w:szCs w:val="24"/>
          <w:lang w:val="az-Latn-AZ" w:eastAsia="ru-RU"/>
          <w14:ligatures w14:val="none"/>
        </w:rPr>
        <w:t>təkmilləşdirildi</w:t>
      </w:r>
      <w:r w:rsidR="00E6490A" w:rsidRPr="0068531B">
        <w:rPr>
          <w:rFonts w:ascii="Times New Roman" w:eastAsia="Times New Roman" w:hAnsi="Times New Roman" w:cs="Times New Roman"/>
          <w:kern w:val="0"/>
          <w:sz w:val="24"/>
          <w:szCs w:val="24"/>
          <w:lang w:val="az-Latn-AZ" w:eastAsia="ru-RU"/>
          <w14:ligatures w14:val="none"/>
        </w:rPr>
        <w:t xml:space="preserve"> </w:t>
      </w:r>
      <w:r w:rsidR="00300C3F">
        <w:rPr>
          <w:rFonts w:ascii="Times New Roman" w:eastAsia="Times New Roman" w:hAnsi="Times New Roman" w:cs="Times New Roman"/>
          <w:kern w:val="0"/>
          <w:sz w:val="24"/>
          <w:szCs w:val="24"/>
          <w:lang w:val="az-Latn-AZ" w:eastAsia="ru-RU"/>
          <w14:ligatures w14:val="none"/>
        </w:rPr>
        <w:t>(</w:t>
      </w:r>
      <w:r w:rsidR="003D2A6C" w:rsidRPr="003D2A6C">
        <w:rPr>
          <w:rFonts w:ascii="Times New Roman" w:eastAsia="Times New Roman" w:hAnsi="Times New Roman" w:cs="Times New Roman"/>
          <w:kern w:val="0"/>
          <w:sz w:val="24"/>
          <w:szCs w:val="24"/>
          <w:lang w:val="az-Latn-AZ" w:eastAsia="ru-RU"/>
          <w14:ligatures w14:val="none"/>
        </w:rPr>
        <w:t xml:space="preserve">Holm, A., </w:t>
      </w:r>
      <w:hyperlink r:id="rId12" w:anchor="author-1-1" w:history="1">
        <w:r w:rsidR="003D2A6C" w:rsidRPr="003D2A6C">
          <w:rPr>
            <w:rFonts w:ascii="Times New Roman" w:eastAsia="Times New Roman" w:hAnsi="Times New Roman" w:cs="Times New Roman"/>
            <w:kern w:val="0"/>
            <w:sz w:val="24"/>
            <w:szCs w:val="24"/>
            <w:lang w:val="az-Latn-AZ" w:eastAsia="ru-RU"/>
            <w14:ligatures w14:val="none"/>
          </w:rPr>
          <w:t>Julius, K</w:t>
        </w:r>
      </w:hyperlink>
      <w:r w:rsidR="003D2A6C" w:rsidRPr="003D2A6C">
        <w:rPr>
          <w:rFonts w:ascii="Times New Roman" w:eastAsia="Times New Roman" w:hAnsi="Times New Roman" w:cs="Times New Roman"/>
          <w:kern w:val="0"/>
          <w:sz w:val="24"/>
          <w:szCs w:val="24"/>
          <w:lang w:val="az-Latn-AZ" w:eastAsia="ru-RU"/>
          <w14:ligatures w14:val="none"/>
        </w:rPr>
        <w:t xml:space="preserve">., </w:t>
      </w:r>
      <w:hyperlink r:id="rId13" w:anchor="author-1-2" w:history="1">
        <w:r w:rsidR="003D2A6C" w:rsidRPr="003D2A6C">
          <w:rPr>
            <w:rFonts w:ascii="Times New Roman" w:eastAsia="Times New Roman" w:hAnsi="Times New Roman" w:cs="Times New Roman"/>
            <w:kern w:val="0"/>
            <w:sz w:val="24"/>
            <w:szCs w:val="24"/>
            <w:lang w:val="az-Latn-AZ" w:eastAsia="ru-RU"/>
            <w14:ligatures w14:val="none"/>
          </w:rPr>
          <w:t>Hongbing, L</w:t>
        </w:r>
      </w:hyperlink>
      <w:r w:rsidR="003D2A6C" w:rsidRPr="003D2A6C">
        <w:rPr>
          <w:rFonts w:ascii="Times New Roman" w:eastAsia="Times New Roman" w:hAnsi="Times New Roman" w:cs="Times New Roman"/>
          <w:kern w:val="0"/>
          <w:sz w:val="24"/>
          <w:szCs w:val="24"/>
          <w:lang w:val="az-Latn-AZ" w:eastAsia="ru-RU"/>
          <w14:ligatures w14:val="none"/>
        </w:rPr>
        <w:t>., </w:t>
      </w:r>
      <w:hyperlink r:id="rId14" w:anchor="author-1-3" w:history="1">
        <w:r w:rsidR="003D2A6C" w:rsidRPr="003D2A6C">
          <w:rPr>
            <w:rFonts w:ascii="Times New Roman" w:eastAsia="Times New Roman" w:hAnsi="Times New Roman" w:cs="Times New Roman"/>
            <w:kern w:val="0"/>
            <w:sz w:val="24"/>
            <w:szCs w:val="24"/>
            <w:lang w:val="az-Latn-AZ" w:eastAsia="ru-RU"/>
            <w14:ligatures w14:val="none"/>
          </w:rPr>
          <w:t>Masayuki, N</w:t>
        </w:r>
      </w:hyperlink>
      <w:r w:rsidR="003D2A6C" w:rsidRPr="003D2A6C">
        <w:rPr>
          <w:rFonts w:ascii="Times New Roman" w:eastAsia="Times New Roman" w:hAnsi="Times New Roman" w:cs="Times New Roman"/>
          <w:kern w:val="0"/>
          <w:sz w:val="24"/>
          <w:szCs w:val="24"/>
          <w:lang w:val="az-Latn-AZ" w:eastAsia="ru-RU"/>
          <w14:ligatures w14:val="none"/>
        </w:rPr>
        <w:t xml:space="preserve">., </w:t>
      </w:r>
      <w:r w:rsidR="00300C3F" w:rsidRPr="00300C3F">
        <w:rPr>
          <w:rFonts w:ascii="Times New Roman" w:eastAsia="Times New Roman" w:hAnsi="Times New Roman" w:cs="Times New Roman"/>
          <w:kern w:val="0"/>
          <w:sz w:val="24"/>
          <w:szCs w:val="24"/>
          <w:lang w:val="az-Latn-AZ" w:eastAsia="ru-RU"/>
          <w14:ligatures w14:val="none"/>
        </w:rPr>
        <w:t>2023).</w:t>
      </w:r>
    </w:p>
    <w:p w14:paraId="54DAD380" w14:textId="2844394D" w:rsidR="00802B82" w:rsidRPr="00D436EF" w:rsidRDefault="00755F62" w:rsidP="00C45712">
      <w:pPr>
        <w:spacing w:before="100" w:beforeAutospacing="1" w:after="100" w:afterAutospacing="1"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sidRPr="00755F62">
        <w:rPr>
          <w:rFonts w:ascii="Times New Roman" w:eastAsia="Times New Roman" w:hAnsi="Times New Roman" w:cs="Times New Roman"/>
          <w:kern w:val="0"/>
          <w:sz w:val="24"/>
          <w:szCs w:val="24"/>
          <w:lang w:val="az-Latn-AZ" w:eastAsia="ru-RU"/>
          <w14:ligatures w14:val="none"/>
        </w:rPr>
        <w:lastRenderedPageBreak/>
        <w:t xml:space="preserve">Növbəti </w:t>
      </w:r>
      <w:r w:rsidR="00802B82" w:rsidRPr="00755F62">
        <w:rPr>
          <w:rFonts w:ascii="Times New Roman" w:eastAsia="Times New Roman" w:hAnsi="Times New Roman" w:cs="Times New Roman"/>
          <w:kern w:val="0"/>
          <w:sz w:val="24"/>
          <w:szCs w:val="24"/>
          <w:lang w:val="az-Latn-AZ" w:eastAsia="ru-RU"/>
          <w14:ligatures w14:val="none"/>
        </w:rPr>
        <w:t>dövrdə kompüterlərin meydana gəlməsi ilə neft yataqlarının realoji modellərinin komplek</w:t>
      </w:r>
      <w:r w:rsidRPr="00755F62">
        <w:rPr>
          <w:rFonts w:ascii="Times New Roman" w:eastAsia="Times New Roman" w:hAnsi="Times New Roman" w:cs="Times New Roman"/>
          <w:kern w:val="0"/>
          <w:sz w:val="24"/>
          <w:szCs w:val="24"/>
          <w:lang w:val="az-Latn-AZ" w:eastAsia="ru-RU"/>
          <w14:ligatures w14:val="none"/>
        </w:rPr>
        <w:t xml:space="preserve">s riyazi təsvirləri </w:t>
      </w:r>
      <w:r w:rsidRPr="004D63FF">
        <w:rPr>
          <w:rFonts w:ascii="Times New Roman" w:eastAsia="Times New Roman" w:hAnsi="Times New Roman" w:cs="Times New Roman"/>
          <w:kern w:val="0"/>
          <w:sz w:val="24"/>
          <w:szCs w:val="24"/>
          <w:lang w:val="az-Latn-AZ" w:eastAsia="ru-RU"/>
          <w14:ligatures w14:val="none"/>
        </w:rPr>
        <w:t>mümkün oldu, i</w:t>
      </w:r>
      <w:r w:rsidR="00802B82" w:rsidRPr="004D63FF">
        <w:rPr>
          <w:rFonts w:ascii="Times New Roman" w:eastAsia="Times New Roman" w:hAnsi="Times New Roman" w:cs="Times New Roman"/>
          <w:kern w:val="0"/>
          <w:sz w:val="24"/>
          <w:szCs w:val="24"/>
          <w:lang w:val="az-Latn-AZ" w:eastAsia="ru-RU"/>
          <w14:ligatures w14:val="none"/>
        </w:rPr>
        <w:t xml:space="preserve">kiölçülü və üçölçülü </w:t>
      </w:r>
      <w:r w:rsidRPr="004D63FF">
        <w:rPr>
          <w:rFonts w:ascii="Times New Roman" w:eastAsia="Times New Roman" w:hAnsi="Times New Roman" w:cs="Times New Roman"/>
          <w:kern w:val="0"/>
          <w:sz w:val="24"/>
          <w:szCs w:val="24"/>
          <w:lang w:val="az-Latn-AZ" w:eastAsia="ru-RU"/>
          <w14:ligatures w14:val="none"/>
        </w:rPr>
        <w:t xml:space="preserve">modellər hazırlanmağa başlandı ki, bu </w:t>
      </w:r>
      <w:r w:rsidR="00802B82" w:rsidRPr="004D63FF">
        <w:rPr>
          <w:rFonts w:ascii="Times New Roman" w:eastAsia="Times New Roman" w:hAnsi="Times New Roman" w:cs="Times New Roman"/>
          <w:kern w:val="0"/>
          <w:sz w:val="24"/>
          <w:szCs w:val="24"/>
          <w:lang w:val="az-Latn-AZ" w:eastAsia="ru-RU"/>
          <w14:ligatures w14:val="none"/>
        </w:rPr>
        <w:t>modellər yatağın strukturunu və maye axınını daha dəqiq təsvir edirdi.</w:t>
      </w:r>
      <w:r w:rsidR="00290016" w:rsidRPr="004D63FF">
        <w:rPr>
          <w:rFonts w:ascii="Times New Roman" w:eastAsia="Times New Roman" w:hAnsi="Times New Roman" w:cs="Times New Roman"/>
          <w:kern w:val="0"/>
          <w:sz w:val="24"/>
          <w:szCs w:val="24"/>
          <w:lang w:val="az-Latn-AZ" w:eastAsia="ru-RU"/>
          <w14:ligatures w14:val="none"/>
        </w:rPr>
        <w:t xml:space="preserve"> </w:t>
      </w:r>
      <w:r w:rsidR="00802B82" w:rsidRPr="004D63FF">
        <w:rPr>
          <w:rFonts w:ascii="Times New Roman" w:eastAsia="Times New Roman" w:hAnsi="Times New Roman" w:cs="Times New Roman"/>
          <w:kern w:val="0"/>
          <w:sz w:val="24"/>
          <w:szCs w:val="24"/>
          <w:lang w:val="az-Latn-AZ" w:eastAsia="ru-RU"/>
          <w14:ligatures w14:val="none"/>
        </w:rPr>
        <w:t>İlk realoji proqramlar, məsələn, neft axını simulyasiy</w:t>
      </w:r>
      <w:r w:rsidR="00B72B4A">
        <w:rPr>
          <w:rFonts w:ascii="Times New Roman" w:eastAsia="Times New Roman" w:hAnsi="Times New Roman" w:cs="Times New Roman"/>
          <w:kern w:val="0"/>
          <w:sz w:val="24"/>
          <w:szCs w:val="24"/>
          <w:lang w:val="az-Latn-AZ" w:eastAsia="ru-RU"/>
          <w14:ligatures w14:val="none"/>
        </w:rPr>
        <w:t>aları</w:t>
      </w:r>
      <w:r w:rsidR="00802B82" w:rsidRPr="004D63FF">
        <w:rPr>
          <w:rFonts w:ascii="Times New Roman" w:eastAsia="Times New Roman" w:hAnsi="Times New Roman" w:cs="Times New Roman"/>
          <w:kern w:val="0"/>
          <w:sz w:val="24"/>
          <w:szCs w:val="24"/>
          <w:lang w:val="az-Latn-AZ" w:eastAsia="ru-RU"/>
          <w14:ligatures w14:val="none"/>
        </w:rPr>
        <w:t>, sənayedə tətbiq edilməyə başlandı.</w:t>
      </w:r>
      <w:r w:rsidR="00290016" w:rsidRPr="004D63FF">
        <w:rPr>
          <w:rFonts w:ascii="Times New Roman" w:eastAsia="Times New Roman" w:hAnsi="Times New Roman" w:cs="Times New Roman"/>
          <w:kern w:val="0"/>
          <w:sz w:val="24"/>
          <w:szCs w:val="24"/>
          <w:lang w:val="az-Latn-AZ" w:eastAsia="ru-RU"/>
          <w14:ligatures w14:val="none"/>
        </w:rPr>
        <w:t xml:space="preserve"> Souncu dövrü m</w:t>
      </w:r>
      <w:r w:rsidR="00290016" w:rsidRPr="004D63FF">
        <w:rPr>
          <w:rFonts w:ascii="Times New Roman" w:eastAsia="Times New Roman" w:hAnsi="Times New Roman" w:cs="Times New Roman"/>
          <w:bCs/>
          <w:kern w:val="0"/>
          <w:sz w:val="24"/>
          <w:szCs w:val="24"/>
          <w:lang w:val="az-Latn-AZ" w:eastAsia="ru-RU"/>
          <w14:ligatures w14:val="none"/>
        </w:rPr>
        <w:t>üasir dövr kimi adlandırmaq olar</w:t>
      </w:r>
      <w:r w:rsidR="006464F9">
        <w:rPr>
          <w:rFonts w:ascii="Times New Roman" w:eastAsia="Times New Roman" w:hAnsi="Times New Roman" w:cs="Times New Roman"/>
          <w:bCs/>
          <w:kern w:val="0"/>
          <w:sz w:val="24"/>
          <w:szCs w:val="24"/>
          <w:lang w:val="az-Latn-AZ" w:eastAsia="ru-RU"/>
          <w14:ligatures w14:val="none"/>
        </w:rPr>
        <w:t xml:space="preserve"> ki</w:t>
      </w:r>
      <w:r w:rsidR="00290016" w:rsidRPr="004D63FF">
        <w:rPr>
          <w:rFonts w:ascii="Times New Roman" w:eastAsia="Times New Roman" w:hAnsi="Times New Roman" w:cs="Times New Roman"/>
          <w:bCs/>
          <w:kern w:val="0"/>
          <w:sz w:val="24"/>
          <w:szCs w:val="24"/>
          <w:lang w:val="az-Latn-AZ" w:eastAsia="ru-RU"/>
          <w14:ligatures w14:val="none"/>
        </w:rPr>
        <w:t>, bu dövrdə üçölçülü modellərin inkişafı ilə g</w:t>
      </w:r>
      <w:r w:rsidR="00802B82" w:rsidRPr="004D63FF">
        <w:rPr>
          <w:rFonts w:ascii="Times New Roman" w:eastAsia="Times New Roman" w:hAnsi="Times New Roman" w:cs="Times New Roman"/>
          <w:kern w:val="0"/>
          <w:sz w:val="24"/>
          <w:szCs w:val="24"/>
          <w:lang w:val="az-Latn-AZ" w:eastAsia="ru-RU"/>
          <w14:ligatures w14:val="none"/>
        </w:rPr>
        <w:t>eoloji modelləşdirmə vasitəsilə yataqların tam miqyaslı təsvirləri yaradılmağa başlandı.</w:t>
      </w:r>
      <w:r w:rsidR="00290016" w:rsidRPr="004D63FF">
        <w:rPr>
          <w:rFonts w:ascii="Times New Roman" w:eastAsia="Times New Roman" w:hAnsi="Times New Roman" w:cs="Times New Roman"/>
          <w:kern w:val="0"/>
          <w:sz w:val="24"/>
          <w:szCs w:val="24"/>
          <w:lang w:val="az-Latn-AZ" w:eastAsia="ru-RU"/>
          <w14:ligatures w14:val="none"/>
        </w:rPr>
        <w:t xml:space="preserve"> </w:t>
      </w:r>
      <w:r w:rsidR="00802B82" w:rsidRPr="004D63FF">
        <w:rPr>
          <w:rFonts w:ascii="Times New Roman" w:eastAsia="Times New Roman" w:hAnsi="Times New Roman" w:cs="Times New Roman"/>
          <w:bCs/>
          <w:kern w:val="0"/>
          <w:sz w:val="24"/>
          <w:szCs w:val="24"/>
          <w:lang w:val="az-Latn-AZ" w:eastAsia="ru-RU"/>
          <w14:ligatures w14:val="none"/>
        </w:rPr>
        <w:t>Süni intellekt və maşın öyrənməsi</w:t>
      </w:r>
      <w:r w:rsidR="00290016" w:rsidRPr="004D63FF">
        <w:rPr>
          <w:rFonts w:ascii="Times New Roman" w:eastAsia="Times New Roman" w:hAnsi="Times New Roman" w:cs="Times New Roman"/>
          <w:kern w:val="0"/>
          <w:sz w:val="24"/>
          <w:szCs w:val="24"/>
          <w:lang w:val="az-Latn-AZ" w:eastAsia="ru-RU"/>
          <w14:ligatures w14:val="none"/>
        </w:rPr>
        <w:t xml:space="preserve"> isə b</w:t>
      </w:r>
      <w:r w:rsidR="00802B82" w:rsidRPr="004D63FF">
        <w:rPr>
          <w:rFonts w:ascii="Times New Roman" w:eastAsia="Times New Roman" w:hAnsi="Times New Roman" w:cs="Times New Roman"/>
          <w:kern w:val="0"/>
          <w:sz w:val="24"/>
          <w:szCs w:val="24"/>
          <w:lang w:val="az-Latn-AZ" w:eastAsia="ru-RU"/>
          <w14:ligatures w14:val="none"/>
        </w:rPr>
        <w:t xml:space="preserve">öyük verilənlər bazası və süni intellekt alqoritmləri modellərin </w:t>
      </w:r>
      <w:r w:rsidR="00085326">
        <w:rPr>
          <w:rFonts w:ascii="Times New Roman" w:eastAsia="Times New Roman" w:hAnsi="Times New Roman" w:cs="Times New Roman"/>
          <w:kern w:val="0"/>
          <w:sz w:val="24"/>
          <w:szCs w:val="24"/>
          <w:lang w:val="az-Latn-AZ" w:eastAsia="ru-RU"/>
          <w14:ligatures w14:val="none"/>
        </w:rPr>
        <w:t>daha dəqiq olmasına imkan verdi</w:t>
      </w:r>
      <w:r w:rsidR="00AC72BF" w:rsidRPr="004D63FF">
        <w:rPr>
          <w:rFonts w:ascii="Times New Roman" w:eastAsia="Times New Roman" w:hAnsi="Times New Roman" w:cs="Times New Roman"/>
          <w:kern w:val="0"/>
          <w:sz w:val="24"/>
          <w:szCs w:val="24"/>
          <w:lang w:val="az-Latn-AZ" w:eastAsia="ru-RU"/>
          <w14:ligatures w14:val="none"/>
        </w:rPr>
        <w:t xml:space="preserve"> </w:t>
      </w:r>
      <w:r w:rsidR="00D436EF">
        <w:rPr>
          <w:rFonts w:ascii="Times New Roman" w:eastAsia="Times New Roman" w:hAnsi="Times New Roman" w:cs="Times New Roman"/>
          <w:kern w:val="0"/>
          <w:sz w:val="24"/>
          <w:szCs w:val="24"/>
          <w:lang w:val="az-Latn-AZ" w:eastAsia="ru-RU"/>
          <w14:ligatures w14:val="none"/>
        </w:rPr>
        <w:t>(</w:t>
      </w:r>
      <w:r w:rsidR="007D3C14">
        <w:rPr>
          <w:rFonts w:ascii="Times New Roman" w:eastAsia="Times New Roman" w:hAnsi="Times New Roman" w:cs="Times New Roman"/>
          <w:kern w:val="0"/>
          <w:sz w:val="24"/>
          <w:szCs w:val="24"/>
          <w:lang w:val="az-Latn-AZ" w:eastAsia="ru-RU"/>
          <w14:ligatures w14:val="none"/>
        </w:rPr>
        <w:t xml:space="preserve"> </w:t>
      </w:r>
      <w:r w:rsidR="007D3C14" w:rsidRPr="00C84C35">
        <w:rPr>
          <w:rFonts w:ascii="Times New Roman" w:eastAsia="Times New Roman" w:hAnsi="Times New Roman" w:cs="Times New Roman"/>
          <w:kern w:val="0"/>
          <w:sz w:val="24"/>
          <w:szCs w:val="24"/>
          <w:lang w:val="az-Latn-AZ" w:eastAsia="ru-RU"/>
          <w14:ligatures w14:val="none"/>
        </w:rPr>
        <w:t>Maitreya, M.S., Bhatu, K.P.</w:t>
      </w:r>
      <w:r w:rsidR="00C84C35" w:rsidRPr="00C84C35">
        <w:rPr>
          <w:rFonts w:ascii="Times New Roman" w:eastAsia="Times New Roman" w:hAnsi="Times New Roman" w:cs="Times New Roman"/>
          <w:kern w:val="0"/>
          <w:sz w:val="24"/>
          <w:szCs w:val="24"/>
          <w:lang w:val="az-Latn-AZ" w:eastAsia="ru-RU"/>
          <w14:ligatures w14:val="none"/>
        </w:rPr>
        <w:t xml:space="preserve">, </w:t>
      </w:r>
      <w:r w:rsidR="00D436EF" w:rsidRPr="00D436EF">
        <w:rPr>
          <w:rFonts w:ascii="Times New Roman" w:eastAsia="Times New Roman" w:hAnsi="Times New Roman" w:cs="Times New Roman"/>
          <w:kern w:val="0"/>
          <w:sz w:val="24"/>
          <w:szCs w:val="24"/>
          <w:lang w:val="az-Latn-AZ" w:eastAsia="ru-RU"/>
          <w14:ligatures w14:val="none"/>
        </w:rPr>
        <w:t>2017).</w:t>
      </w:r>
    </w:p>
    <w:p w14:paraId="0F4364B0" w14:textId="6D468944" w:rsidR="00F35693" w:rsidRPr="00870858" w:rsidRDefault="00096F00" w:rsidP="00D436EF">
      <w:pPr>
        <w:spacing w:before="100" w:beforeAutospacing="1" w:after="100" w:afterAutospacing="1" w:line="360" w:lineRule="auto"/>
        <w:ind w:firstLine="708"/>
        <w:contextualSpacing/>
        <w:jc w:val="both"/>
        <w:rPr>
          <w:rFonts w:ascii="Times New Roman" w:eastAsia="Times New Roman" w:hAnsi="Times New Roman" w:cs="Times New Roman"/>
          <w:b/>
          <w:kern w:val="0"/>
          <w:sz w:val="26"/>
          <w:szCs w:val="26"/>
          <w:lang w:val="az-Latn-AZ" w:eastAsia="ru-RU"/>
          <w14:ligatures w14:val="none"/>
        </w:rPr>
      </w:pPr>
      <w:r w:rsidRPr="00870858">
        <w:rPr>
          <w:rFonts w:ascii="Times New Roman" w:eastAsia="Times New Roman" w:hAnsi="Times New Roman" w:cs="Times New Roman"/>
          <w:b/>
          <w:kern w:val="0"/>
          <w:sz w:val="26"/>
          <w:szCs w:val="26"/>
          <w:lang w:val="az-Latn-AZ" w:eastAsia="ru-RU"/>
          <w14:ligatures w14:val="none"/>
        </w:rPr>
        <w:t>4. AĞIR NEFT EMULSİYALARININ MODELLƏRİ</w:t>
      </w:r>
    </w:p>
    <w:p w14:paraId="239D0843" w14:textId="2DDF1D83" w:rsidR="00E47560" w:rsidRDefault="00A43636" w:rsidP="00C45712">
      <w:pPr>
        <w:spacing w:before="100" w:beforeAutospacing="1" w:after="100" w:afterAutospacing="1"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sidRPr="00A43636">
        <w:rPr>
          <w:rFonts w:ascii="Times New Roman" w:eastAsia="Times New Roman" w:hAnsi="Times New Roman" w:cs="Times New Roman"/>
          <w:kern w:val="0"/>
          <w:sz w:val="24"/>
          <w:szCs w:val="24"/>
          <w:lang w:val="az-Latn-AZ" w:eastAsia="ru-RU"/>
          <w14:ligatures w14:val="none"/>
        </w:rPr>
        <w:t>Məlum olduğu kimi,</w:t>
      </w:r>
      <w:r w:rsidR="00195D18">
        <w:rPr>
          <w:rFonts w:ascii="Times New Roman" w:eastAsia="Times New Roman" w:hAnsi="Times New Roman" w:cs="Times New Roman"/>
          <w:kern w:val="0"/>
          <w:sz w:val="24"/>
          <w:szCs w:val="24"/>
          <w:lang w:val="az-Latn-AZ" w:eastAsia="ru-RU"/>
          <w14:ligatures w14:val="none"/>
        </w:rPr>
        <w:t xml:space="preserve"> sürüşmə</w:t>
      </w:r>
      <w:r w:rsidRPr="00A43636">
        <w:rPr>
          <w:rFonts w:ascii="Times New Roman" w:eastAsia="Times New Roman" w:hAnsi="Times New Roman" w:cs="Times New Roman"/>
          <w:kern w:val="0"/>
          <w:sz w:val="24"/>
          <w:szCs w:val="24"/>
          <w:lang w:val="az-Latn-AZ" w:eastAsia="ru-RU"/>
          <w14:ligatures w14:val="none"/>
        </w:rPr>
        <w:t xml:space="preserve"> gərginliyi </w:t>
      </w:r>
      <m:oMath>
        <m:r>
          <w:rPr>
            <w:rFonts w:ascii="Cambria Math" w:hAnsi="Cambria Math" w:cs="Times New Roman"/>
            <w:sz w:val="24"/>
            <w:szCs w:val="24"/>
            <w:lang w:val="az-Latn-AZ"/>
          </w:rPr>
          <m:t>τ</m:t>
        </m:r>
      </m:oMath>
      <w:r w:rsidRPr="00A43636">
        <w:rPr>
          <w:rFonts w:ascii="Times New Roman" w:eastAsia="Times New Roman" w:hAnsi="Times New Roman" w:cs="Times New Roman"/>
          <w:kern w:val="0"/>
          <w:sz w:val="24"/>
          <w:szCs w:val="24"/>
          <w:lang w:val="az-Latn-AZ" w:eastAsia="ru-RU"/>
          <w14:ligatures w14:val="none"/>
        </w:rPr>
        <w:t xml:space="preserve">, </w:t>
      </w:r>
      <w:r w:rsidR="00195D18">
        <w:rPr>
          <w:rFonts w:ascii="Times New Roman" w:eastAsia="Times New Roman" w:hAnsi="Times New Roman" w:cs="Times New Roman"/>
          <w:kern w:val="0"/>
          <w:sz w:val="24"/>
          <w:szCs w:val="24"/>
          <w:lang w:val="az-Latn-AZ" w:eastAsia="ru-RU"/>
          <w14:ligatures w14:val="none"/>
        </w:rPr>
        <w:t>sürüşmə</w:t>
      </w:r>
      <w:r w:rsidRPr="00A43636">
        <w:rPr>
          <w:rFonts w:ascii="Times New Roman" w:eastAsia="Times New Roman" w:hAnsi="Times New Roman" w:cs="Times New Roman"/>
          <w:kern w:val="0"/>
          <w:sz w:val="24"/>
          <w:szCs w:val="24"/>
          <w:lang w:val="az-Latn-AZ" w:eastAsia="ru-RU"/>
          <w14:ligatures w14:val="none"/>
        </w:rPr>
        <w:t xml:space="preserve"> deformasiyası </w:t>
      </w:r>
      <m:oMath>
        <m:acc>
          <m:accPr>
            <m:chr m:val="̇"/>
            <m:ctrlPr>
              <w:rPr>
                <w:rFonts w:ascii="Cambria Math" w:eastAsiaTheme="minorEastAsia" w:hAnsi="Cambria Math" w:cs="Times New Roman"/>
                <w:i/>
                <w:sz w:val="24"/>
                <w:szCs w:val="24"/>
                <w:lang w:val="az-Latn-AZ"/>
              </w:rPr>
            </m:ctrlPr>
          </m:accPr>
          <m:e>
            <m:r>
              <w:rPr>
                <w:rFonts w:ascii="Cambria Math" w:eastAsiaTheme="minorEastAsia" w:hAnsi="Cambria Math" w:cs="Times New Roman"/>
                <w:sz w:val="24"/>
                <w:szCs w:val="24"/>
                <w:lang w:val="az-Latn-AZ"/>
              </w:rPr>
              <m:t>γ</m:t>
            </m:r>
          </m:e>
        </m:acc>
      </m:oMath>
      <w:r w:rsidRPr="00A43636">
        <w:rPr>
          <w:rFonts w:ascii="Times New Roman" w:eastAsia="Times New Roman" w:hAnsi="Times New Roman" w:cs="Times New Roman"/>
          <w:kern w:val="0"/>
          <w:sz w:val="24"/>
          <w:szCs w:val="24"/>
          <w:lang w:val="az-Latn-AZ" w:eastAsia="ru-RU"/>
          <w14:ligatures w14:val="none"/>
        </w:rPr>
        <w:t xml:space="preserve"> v</w:t>
      </w:r>
      <w:r w:rsidR="00722D08">
        <w:rPr>
          <w:rFonts w:ascii="Times New Roman" w:eastAsia="Times New Roman" w:hAnsi="Times New Roman" w:cs="Times New Roman"/>
          <w:kern w:val="0"/>
          <w:sz w:val="24"/>
          <w:szCs w:val="24"/>
          <w:lang w:val="az-Latn-AZ" w:eastAsia="ru-RU"/>
          <w14:ligatures w14:val="none"/>
        </w:rPr>
        <w:t>ə onların zamanla dəyişməsi (d</w:t>
      </w:r>
      <w:r w:rsidRPr="00A43636">
        <w:rPr>
          <w:rFonts w:ascii="Times New Roman" w:eastAsia="Times New Roman" w:hAnsi="Times New Roman" w:cs="Times New Roman"/>
          <w:kern w:val="0"/>
          <w:sz w:val="24"/>
          <w:szCs w:val="24"/>
          <w:lang w:eastAsia="ru-RU"/>
          <w14:ligatures w14:val="none"/>
        </w:rPr>
        <w:t>τ</w:t>
      </w:r>
      <w:r w:rsidRPr="00A43636">
        <w:rPr>
          <w:rFonts w:ascii="Times New Roman" w:eastAsia="Times New Roman" w:hAnsi="Times New Roman" w:cs="Times New Roman"/>
          <w:kern w:val="0"/>
          <w:sz w:val="24"/>
          <w:szCs w:val="24"/>
          <w:lang w:val="az-Latn-AZ" w:eastAsia="ru-RU"/>
          <w14:ligatures w14:val="none"/>
        </w:rPr>
        <w:t xml:space="preserve"> / </w:t>
      </w:r>
      <w:r w:rsidR="00722D08">
        <w:rPr>
          <w:rFonts w:ascii="Times New Roman" w:eastAsia="Times New Roman" w:hAnsi="Times New Roman" w:cs="Times New Roman"/>
          <w:kern w:val="0"/>
          <w:sz w:val="24"/>
          <w:szCs w:val="24"/>
          <w:lang w:val="az-Latn-AZ" w:eastAsia="ru-RU"/>
          <w14:ligatures w14:val="none"/>
        </w:rPr>
        <w:t>dt və d</w:t>
      </w:r>
      <m:oMath>
        <m:acc>
          <m:accPr>
            <m:chr m:val="̇"/>
            <m:ctrlPr>
              <w:rPr>
                <w:rFonts w:ascii="Cambria Math" w:eastAsiaTheme="minorEastAsia" w:hAnsi="Cambria Math" w:cs="Times New Roman"/>
                <w:i/>
                <w:sz w:val="24"/>
                <w:szCs w:val="24"/>
                <w:lang w:val="az-Latn-AZ"/>
              </w:rPr>
            </m:ctrlPr>
          </m:accPr>
          <m:e>
            <m:r>
              <w:rPr>
                <w:rFonts w:ascii="Cambria Math" w:eastAsiaTheme="minorEastAsia" w:hAnsi="Cambria Math" w:cs="Times New Roman"/>
                <w:sz w:val="24"/>
                <w:szCs w:val="24"/>
                <w:lang w:val="az-Latn-AZ"/>
              </w:rPr>
              <m:t xml:space="preserve">γ </m:t>
            </m:r>
          </m:e>
        </m:acc>
      </m:oMath>
      <w:r w:rsidRPr="00A43636">
        <w:rPr>
          <w:rFonts w:ascii="Times New Roman" w:eastAsia="Times New Roman" w:hAnsi="Times New Roman" w:cs="Times New Roman"/>
          <w:kern w:val="0"/>
          <w:sz w:val="24"/>
          <w:szCs w:val="24"/>
          <w:lang w:val="az-Latn-AZ" w:eastAsia="ru-RU"/>
          <w14:ligatures w14:val="none"/>
        </w:rPr>
        <w:t>/</w:t>
      </w:r>
      <w:r w:rsidR="00722D08">
        <w:rPr>
          <w:rFonts w:ascii="Times New Roman" w:eastAsia="Times New Roman" w:hAnsi="Times New Roman" w:cs="Times New Roman"/>
          <w:kern w:val="0"/>
          <w:sz w:val="24"/>
          <w:szCs w:val="24"/>
          <w:lang w:val="az-Latn-AZ" w:eastAsia="ru-RU"/>
          <w14:ligatures w14:val="none"/>
        </w:rPr>
        <w:t xml:space="preserve"> dt</w:t>
      </w:r>
      <w:r w:rsidRPr="00A43636">
        <w:rPr>
          <w:rFonts w:ascii="Times New Roman" w:eastAsia="Times New Roman" w:hAnsi="Times New Roman" w:cs="Times New Roman"/>
          <w:kern w:val="0"/>
          <w:sz w:val="24"/>
          <w:szCs w:val="24"/>
          <w:lang w:val="az-Latn-AZ" w:eastAsia="ru-RU"/>
          <w14:ligatures w14:val="none"/>
        </w:rPr>
        <w:t xml:space="preserve">) arasındakı əlaqə reoloji tədqiqatların əsasını təşkil edir. </w:t>
      </w:r>
      <w:r w:rsidR="00E47560" w:rsidRPr="00E47560">
        <w:rPr>
          <w:rFonts w:ascii="Times New Roman" w:eastAsia="Times New Roman" w:hAnsi="Times New Roman" w:cs="Times New Roman"/>
          <w:kern w:val="0"/>
          <w:sz w:val="24"/>
          <w:szCs w:val="24"/>
          <w:lang w:val="az-Latn-AZ" w:eastAsia="ru-RU"/>
          <w14:ligatures w14:val="none"/>
        </w:rPr>
        <w:t xml:space="preserve">Neft dispersiya sistemlərinin reoloji tədqiqi, axınının əksər hallarda qeyri-Nyuton xarakteri daşıdığı hallarda, reoloji axın əyrilərinin </w:t>
      </w:r>
      <w:r w:rsidR="003B28E2" w:rsidRPr="00A43636">
        <w:rPr>
          <w:rFonts w:ascii="Times New Roman" w:eastAsia="Times New Roman" w:hAnsi="Times New Roman" w:cs="Times New Roman"/>
          <w:kern w:val="0"/>
          <w:sz w:val="24"/>
          <w:szCs w:val="24"/>
          <w:lang w:eastAsia="ru-RU"/>
          <w14:ligatures w14:val="none"/>
        </w:rPr>
        <w:t>τ</w:t>
      </w:r>
      <w:r w:rsidR="003B28E2">
        <w:rPr>
          <w:rFonts w:ascii="Times New Roman" w:eastAsia="Times New Roman" w:hAnsi="Times New Roman" w:cs="Times New Roman"/>
          <w:kern w:val="0"/>
          <w:sz w:val="24"/>
          <w:szCs w:val="24"/>
          <w:lang w:val="az-Latn-AZ" w:eastAsia="ru-RU"/>
          <w14:ligatures w14:val="none"/>
        </w:rPr>
        <w:t xml:space="preserve"> -</w:t>
      </w:r>
      <m:oMath>
        <m:r>
          <w:rPr>
            <w:rFonts w:ascii="Cambria Math" w:eastAsia="Times New Roman" w:hAnsi="Cambria Math" w:cs="Times New Roman"/>
            <w:kern w:val="0"/>
            <w:sz w:val="24"/>
            <w:szCs w:val="24"/>
            <w:lang w:val="az-Latn-AZ" w:eastAsia="ru-RU"/>
            <w14:ligatures w14:val="none"/>
          </w:rPr>
          <m:t xml:space="preserve"> </m:t>
        </m:r>
        <m:acc>
          <m:accPr>
            <m:chr m:val="̇"/>
            <m:ctrlPr>
              <w:rPr>
                <w:rFonts w:ascii="Cambria Math" w:eastAsiaTheme="minorEastAsia" w:hAnsi="Cambria Math" w:cs="Times New Roman"/>
                <w:i/>
                <w:sz w:val="24"/>
                <w:szCs w:val="24"/>
                <w:lang w:val="az-Latn-AZ"/>
              </w:rPr>
            </m:ctrlPr>
          </m:accPr>
          <m:e>
            <m:r>
              <w:rPr>
                <w:rFonts w:ascii="Cambria Math" w:eastAsiaTheme="minorEastAsia" w:hAnsi="Cambria Math" w:cs="Times New Roman"/>
                <w:sz w:val="24"/>
                <w:szCs w:val="24"/>
                <w:lang w:val="az-Latn-AZ"/>
              </w:rPr>
              <m:t>γ</m:t>
            </m:r>
          </m:e>
        </m:acc>
      </m:oMath>
      <w:r w:rsidR="003B28E2">
        <w:rPr>
          <w:rFonts w:ascii="Times New Roman" w:eastAsia="Times New Roman" w:hAnsi="Times New Roman" w:cs="Times New Roman"/>
          <w:kern w:val="0"/>
          <w:sz w:val="24"/>
          <w:szCs w:val="24"/>
          <w:lang w:val="az-Latn-AZ" w:eastAsia="ru-RU"/>
          <w14:ligatures w14:val="none"/>
        </w:rPr>
        <w:t xml:space="preserve"> </w:t>
      </w:r>
      <w:r w:rsidR="00E47560" w:rsidRPr="00E47560">
        <w:rPr>
          <w:rFonts w:ascii="Times New Roman" w:eastAsia="Times New Roman" w:hAnsi="Times New Roman" w:cs="Times New Roman"/>
          <w:kern w:val="0"/>
          <w:sz w:val="24"/>
          <w:szCs w:val="24"/>
          <w:lang w:val="az-Latn-AZ" w:eastAsia="ru-RU"/>
          <w14:ligatures w14:val="none"/>
        </w:rPr>
        <w:t xml:space="preserve">koordinatlarında qurulması və müvafiq olaraq onların </w:t>
      </w:r>
      <w:r w:rsidR="003B28E2">
        <w:rPr>
          <w:rFonts w:ascii="Times New Roman" w:eastAsia="Times New Roman" w:hAnsi="Times New Roman" w:cs="Times New Roman"/>
          <w:kern w:val="0"/>
          <w:sz w:val="24"/>
          <w:szCs w:val="24"/>
          <w:lang w:val="az-Latn-AZ" w:eastAsia="ru-RU"/>
          <w14:ligatures w14:val="none"/>
        </w:rPr>
        <w:t>η -</w:t>
      </w:r>
      <w:r w:rsidR="003B28E2" w:rsidRPr="003B28E2">
        <w:rPr>
          <w:rFonts w:ascii="Times New Roman" w:eastAsia="Times New Roman" w:hAnsi="Times New Roman" w:cs="Times New Roman"/>
          <w:kern w:val="0"/>
          <w:sz w:val="24"/>
          <w:szCs w:val="24"/>
          <w:lang w:val="az-Latn-AZ" w:eastAsia="ru-RU"/>
          <w14:ligatures w14:val="none"/>
        </w:rPr>
        <w:t xml:space="preserve"> </w:t>
      </w:r>
      <w:r w:rsidR="003B28E2" w:rsidRPr="00A43636">
        <w:rPr>
          <w:rFonts w:ascii="Times New Roman" w:eastAsia="Times New Roman" w:hAnsi="Times New Roman" w:cs="Times New Roman"/>
          <w:kern w:val="0"/>
          <w:sz w:val="24"/>
          <w:szCs w:val="24"/>
          <w:lang w:eastAsia="ru-RU"/>
          <w14:ligatures w14:val="none"/>
        </w:rPr>
        <w:t>τ</w:t>
      </w:r>
      <w:r w:rsidR="003B28E2" w:rsidRPr="00E47560">
        <w:rPr>
          <w:rFonts w:ascii="Times New Roman" w:eastAsia="Times New Roman" w:hAnsi="Times New Roman" w:cs="Times New Roman"/>
          <w:kern w:val="0"/>
          <w:sz w:val="24"/>
          <w:szCs w:val="24"/>
          <w:lang w:val="az-Latn-AZ" w:eastAsia="ru-RU"/>
          <w14:ligatures w14:val="none"/>
        </w:rPr>
        <w:t xml:space="preserve"> </w:t>
      </w:r>
      <w:r w:rsidR="003B28E2">
        <w:rPr>
          <w:rFonts w:ascii="Times New Roman" w:eastAsia="Times New Roman" w:hAnsi="Times New Roman" w:cs="Times New Roman"/>
          <w:kern w:val="0"/>
          <w:sz w:val="24"/>
          <w:szCs w:val="24"/>
          <w:lang w:val="az-Latn-AZ" w:eastAsia="ru-RU"/>
          <w14:ligatures w14:val="none"/>
        </w:rPr>
        <w:t xml:space="preserve"> </w:t>
      </w:r>
      <w:r w:rsidR="00E47560" w:rsidRPr="00E47560">
        <w:rPr>
          <w:rFonts w:ascii="Times New Roman" w:eastAsia="Times New Roman" w:hAnsi="Times New Roman" w:cs="Times New Roman"/>
          <w:kern w:val="0"/>
          <w:sz w:val="24"/>
          <w:szCs w:val="24"/>
          <w:lang w:val="az-Latn-AZ" w:eastAsia="ru-RU"/>
          <w14:ligatures w14:val="none"/>
        </w:rPr>
        <w:t xml:space="preserve">koordinatlarında asılılıqlarının təsvir edilməsi </w:t>
      </w:r>
      <w:r w:rsidR="00744E35">
        <w:rPr>
          <w:rFonts w:ascii="Times New Roman" w:eastAsia="Times New Roman" w:hAnsi="Times New Roman" w:cs="Times New Roman"/>
          <w:kern w:val="0"/>
          <w:sz w:val="24"/>
          <w:szCs w:val="24"/>
          <w:lang w:val="az-Latn-AZ" w:eastAsia="ru-RU"/>
          <w14:ligatures w14:val="none"/>
        </w:rPr>
        <w:t>ilə həyata keçirilir (şəkil 1</w:t>
      </w:r>
      <w:r w:rsidR="00E47560" w:rsidRPr="00E47560">
        <w:rPr>
          <w:rFonts w:ascii="Times New Roman" w:eastAsia="Times New Roman" w:hAnsi="Times New Roman" w:cs="Times New Roman"/>
          <w:kern w:val="0"/>
          <w:sz w:val="24"/>
          <w:szCs w:val="24"/>
          <w:lang w:val="az-Latn-AZ" w:eastAsia="ru-RU"/>
          <w14:ligatures w14:val="none"/>
        </w:rPr>
        <w:t>).</w:t>
      </w:r>
    </w:p>
    <w:p w14:paraId="2759BB49" w14:textId="75B65D00" w:rsidR="00CA7AC8" w:rsidRDefault="00CA7AC8" w:rsidP="00C45712">
      <w:pPr>
        <w:spacing w:before="100" w:beforeAutospacing="1" w:after="100" w:afterAutospacing="1" w:line="360" w:lineRule="auto"/>
        <w:contextualSpacing/>
        <w:jc w:val="center"/>
        <w:rPr>
          <w:rFonts w:ascii="Times New Roman" w:eastAsia="Times New Roman" w:hAnsi="Times New Roman" w:cs="Times New Roman"/>
          <w:kern w:val="0"/>
          <w:sz w:val="24"/>
          <w:szCs w:val="24"/>
          <w:lang w:val="az-Latn-AZ" w:eastAsia="ru-RU"/>
          <w14:ligatures w14:val="none"/>
        </w:rPr>
      </w:pPr>
      <w:r>
        <w:rPr>
          <w:rFonts w:ascii="Times New Roman" w:eastAsia="Times New Roman" w:hAnsi="Times New Roman" w:cs="Times New Roman"/>
          <w:noProof/>
          <w:kern w:val="0"/>
          <w:sz w:val="24"/>
          <w:szCs w:val="24"/>
          <w:lang w:val="en-US"/>
        </w:rPr>
        <w:drawing>
          <wp:inline distT="0" distB="0" distL="0" distR="0" wp14:anchorId="4DC5A077" wp14:editId="68AED604">
            <wp:extent cx="2781300" cy="19827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982776"/>
                    </a:xfrm>
                    <a:prstGeom prst="rect">
                      <a:avLst/>
                    </a:prstGeom>
                    <a:noFill/>
                    <a:ln>
                      <a:noFill/>
                    </a:ln>
                  </pic:spPr>
                </pic:pic>
              </a:graphicData>
            </a:graphic>
          </wp:inline>
        </w:drawing>
      </w:r>
    </w:p>
    <w:p w14:paraId="1EF78E83" w14:textId="275AC808" w:rsidR="00E300BE" w:rsidRPr="00921B32" w:rsidRDefault="00E300BE" w:rsidP="00C45712">
      <w:pPr>
        <w:spacing w:before="100" w:beforeAutospacing="1" w:after="100" w:afterAutospacing="1" w:line="360" w:lineRule="auto"/>
        <w:contextualSpacing/>
        <w:jc w:val="center"/>
        <w:rPr>
          <w:rFonts w:ascii="Times New Roman" w:hAnsi="Times New Roman" w:cs="Times New Roman"/>
          <w:sz w:val="20"/>
          <w:szCs w:val="20"/>
          <w:lang w:val="az-Latn-AZ"/>
        </w:rPr>
      </w:pPr>
      <w:r w:rsidRPr="003D5D19">
        <w:rPr>
          <w:rFonts w:ascii="Times New Roman" w:hAnsi="Times New Roman" w:cs="Times New Roman"/>
          <w:b/>
          <w:sz w:val="20"/>
          <w:szCs w:val="20"/>
          <w:lang w:val="az-Latn-AZ"/>
        </w:rPr>
        <w:t>Şəkil 1.</w:t>
      </w:r>
      <w:r w:rsidRPr="00921B32">
        <w:rPr>
          <w:rFonts w:ascii="Times New Roman" w:hAnsi="Times New Roman" w:cs="Times New Roman"/>
          <w:sz w:val="20"/>
          <w:szCs w:val="20"/>
          <w:lang w:val="az-Latn-AZ"/>
        </w:rPr>
        <w:t xml:space="preserve"> Neft dispersiya sistemlərində strukturun dağılması zamanı sürüşmə gə</w:t>
      </w:r>
      <w:r w:rsidR="005A3657" w:rsidRPr="00921B32">
        <w:rPr>
          <w:rFonts w:ascii="Times New Roman" w:hAnsi="Times New Roman" w:cs="Times New Roman"/>
          <w:sz w:val="20"/>
          <w:szCs w:val="20"/>
          <w:lang w:val="az-Latn-AZ"/>
        </w:rPr>
        <w:t>rginliyi ilə</w:t>
      </w:r>
      <w:r w:rsidRPr="00921B32">
        <w:rPr>
          <w:rFonts w:ascii="Times New Roman" w:hAnsi="Times New Roman" w:cs="Times New Roman"/>
          <w:sz w:val="20"/>
          <w:szCs w:val="20"/>
          <w:lang w:val="az-Latn-AZ"/>
        </w:rPr>
        <w:t xml:space="preserve"> sürüşmə sürə</w:t>
      </w:r>
      <w:r w:rsidR="005A3657" w:rsidRPr="00921B32">
        <w:rPr>
          <w:rFonts w:ascii="Times New Roman" w:hAnsi="Times New Roman" w:cs="Times New Roman"/>
          <w:sz w:val="20"/>
          <w:szCs w:val="20"/>
          <w:lang w:val="az-Latn-AZ"/>
        </w:rPr>
        <w:t>ti arasında</w:t>
      </w:r>
      <w:r w:rsidRPr="00921B32">
        <w:rPr>
          <w:rFonts w:ascii="Times New Roman" w:hAnsi="Times New Roman" w:cs="Times New Roman"/>
          <w:sz w:val="20"/>
          <w:szCs w:val="20"/>
          <w:lang w:val="az-Latn-AZ"/>
        </w:rPr>
        <w:t xml:space="preserve"> </w:t>
      </w:r>
      <w:r w:rsidR="0083038F" w:rsidRPr="00921B32">
        <w:rPr>
          <w:rFonts w:ascii="Times New Roman" w:hAnsi="Times New Roman" w:cs="Times New Roman"/>
          <w:sz w:val="20"/>
          <w:szCs w:val="20"/>
          <w:lang w:val="az-Latn-AZ"/>
        </w:rPr>
        <w:t>asılılıq.</w:t>
      </w:r>
    </w:p>
    <w:p w14:paraId="2DB685A4" w14:textId="5A52C270" w:rsidR="00A56143" w:rsidRDefault="00237AEC" w:rsidP="00C45712">
      <w:pPr>
        <w:spacing w:before="100" w:beforeAutospacing="1" w:after="100" w:afterAutospacing="1" w:line="360" w:lineRule="auto"/>
        <w:ind w:firstLine="360"/>
        <w:contextualSpacing/>
        <w:jc w:val="both"/>
        <w:rPr>
          <w:rFonts w:ascii="Times New Roman" w:hAnsi="Times New Roman" w:cs="Times New Roman"/>
          <w:sz w:val="24"/>
          <w:szCs w:val="24"/>
          <w:lang w:val="az-Latn-AZ"/>
        </w:rPr>
      </w:pPr>
      <w:r w:rsidRPr="00237AEC">
        <w:rPr>
          <w:rFonts w:ascii="Times New Roman" w:hAnsi="Times New Roman" w:cs="Times New Roman"/>
          <w:sz w:val="24"/>
          <w:szCs w:val="24"/>
          <w:lang w:val="az-Latn-AZ"/>
        </w:rPr>
        <w:t xml:space="preserve">Neft </w:t>
      </w:r>
      <w:r w:rsidR="00BC0C08">
        <w:rPr>
          <w:rFonts w:ascii="Times New Roman" w:hAnsi="Times New Roman" w:cs="Times New Roman"/>
          <w:sz w:val="24"/>
          <w:szCs w:val="24"/>
          <w:lang w:val="az-Latn-AZ"/>
        </w:rPr>
        <w:t xml:space="preserve">emulsiyaların </w:t>
      </w:r>
      <w:r w:rsidRPr="00237AEC">
        <w:rPr>
          <w:rFonts w:ascii="Times New Roman" w:hAnsi="Times New Roman" w:cs="Times New Roman"/>
          <w:sz w:val="24"/>
          <w:szCs w:val="24"/>
          <w:lang w:val="az-Latn-AZ"/>
        </w:rPr>
        <w:t>tətbiq olunan reoloji modellərin ümumi təsnifatı</w:t>
      </w:r>
      <w:r w:rsidR="00E570F5">
        <w:rPr>
          <w:rFonts w:ascii="Times New Roman" w:hAnsi="Times New Roman" w:cs="Times New Roman"/>
          <w:sz w:val="24"/>
          <w:szCs w:val="24"/>
          <w:lang w:val="az-Latn-AZ"/>
        </w:rPr>
        <w:t>nı aşa</w:t>
      </w:r>
      <w:r w:rsidR="00BC0C08">
        <w:rPr>
          <w:rFonts w:ascii="Times New Roman" w:hAnsi="Times New Roman" w:cs="Times New Roman"/>
          <w:sz w:val="24"/>
          <w:szCs w:val="24"/>
          <w:lang w:val="az-Latn-AZ"/>
        </w:rPr>
        <w:t>ğıdakı kimi verə bilərik</w:t>
      </w:r>
      <w:r w:rsidRPr="00237AEC">
        <w:rPr>
          <w:rFonts w:ascii="Times New Roman" w:hAnsi="Times New Roman" w:cs="Times New Roman"/>
          <w:sz w:val="24"/>
          <w:szCs w:val="24"/>
          <w:lang w:val="az-Latn-AZ"/>
        </w:rPr>
        <w:t>:</w:t>
      </w:r>
    </w:p>
    <w:p w14:paraId="0D05FA35" w14:textId="6E40D247" w:rsidR="00DB79EB" w:rsidRPr="00DB22CD" w:rsidRDefault="00B97D8E" w:rsidP="00C45712">
      <w:pPr>
        <w:spacing w:line="360" w:lineRule="auto"/>
        <w:ind w:firstLine="360"/>
        <w:jc w:val="both"/>
        <w:rPr>
          <w:rFonts w:ascii="Times New Roman" w:hAnsi="Times New Roman" w:cs="Times New Roman"/>
          <w:sz w:val="24"/>
          <w:szCs w:val="24"/>
          <w:lang w:val="az-Latn-AZ"/>
        </w:rPr>
      </w:pPr>
      <w:r w:rsidRPr="00D56CFA">
        <w:rPr>
          <w:rFonts w:ascii="Times New Roman" w:hAnsi="Times New Roman" w:cs="Times New Roman"/>
          <w:b/>
          <w:bCs/>
          <w:sz w:val="24"/>
          <w:szCs w:val="24"/>
          <w:lang w:val="az-Latn-AZ"/>
        </w:rPr>
        <w:t>Nyuton modeli</w:t>
      </w:r>
      <w:r w:rsidR="00D56CFA">
        <w:rPr>
          <w:rFonts w:ascii="Times New Roman" w:hAnsi="Times New Roman" w:cs="Times New Roman"/>
          <w:b/>
          <w:bCs/>
          <w:sz w:val="24"/>
          <w:szCs w:val="24"/>
          <w:lang w:val="az-Latn-AZ"/>
        </w:rPr>
        <w:t xml:space="preserve">. </w:t>
      </w:r>
      <w:r w:rsidR="00033870">
        <w:rPr>
          <w:rFonts w:ascii="Times New Roman" w:hAnsi="Times New Roman" w:cs="Times New Roman"/>
          <w:sz w:val="24"/>
          <w:szCs w:val="24"/>
          <w:lang w:val="az-Latn-AZ"/>
        </w:rPr>
        <w:t xml:space="preserve">Neft emulsiyaları tərkibində suyun miqdarı az olduqda </w:t>
      </w:r>
      <w:r w:rsidR="00015AA8" w:rsidRPr="00015AA8">
        <w:rPr>
          <w:rFonts w:ascii="Times New Roman" w:hAnsi="Times New Roman" w:cs="Times New Roman"/>
          <w:sz w:val="24"/>
          <w:szCs w:val="24"/>
          <w:lang w:val="az-Latn-AZ"/>
        </w:rPr>
        <w:t>Nyuton davranışı</w:t>
      </w:r>
      <w:r w:rsidR="00033870">
        <w:rPr>
          <w:rFonts w:ascii="Times New Roman" w:hAnsi="Times New Roman" w:cs="Times New Roman"/>
          <w:sz w:val="24"/>
          <w:szCs w:val="24"/>
          <w:lang w:val="az-Latn-AZ"/>
        </w:rPr>
        <w:t>nı</w:t>
      </w:r>
      <w:r w:rsidR="00015AA8" w:rsidRPr="00015AA8">
        <w:rPr>
          <w:rFonts w:ascii="Times New Roman" w:hAnsi="Times New Roman" w:cs="Times New Roman"/>
          <w:sz w:val="24"/>
          <w:szCs w:val="24"/>
          <w:lang w:val="az-Latn-AZ"/>
        </w:rPr>
        <w:t xml:space="preserve"> </w:t>
      </w:r>
      <w:r w:rsidR="00015AA8" w:rsidRPr="00C542A9">
        <w:rPr>
          <w:rFonts w:ascii="Times New Roman" w:hAnsi="Times New Roman" w:cs="Times New Roman"/>
          <w:color w:val="000000" w:themeColor="text1"/>
          <w:sz w:val="24"/>
          <w:szCs w:val="24"/>
          <w:lang w:val="az-Latn-AZ"/>
        </w:rPr>
        <w:t>göstərir, lakin suyun tərkibi ar</w:t>
      </w:r>
      <w:r w:rsidR="00033870" w:rsidRPr="00C542A9">
        <w:rPr>
          <w:rFonts w:ascii="Times New Roman" w:hAnsi="Times New Roman" w:cs="Times New Roman"/>
          <w:color w:val="000000" w:themeColor="text1"/>
          <w:sz w:val="24"/>
          <w:szCs w:val="24"/>
          <w:lang w:val="az-Latn-AZ"/>
        </w:rPr>
        <w:t>tdıqca bu davranışdan uzaqlaşaraq qeyri-nyuton davranışı nümayiş etdirirlə</w:t>
      </w:r>
      <w:r w:rsidR="00C05D9B" w:rsidRPr="00C542A9">
        <w:rPr>
          <w:rFonts w:ascii="Times New Roman" w:hAnsi="Times New Roman" w:cs="Times New Roman"/>
          <w:color w:val="000000" w:themeColor="text1"/>
          <w:sz w:val="24"/>
          <w:szCs w:val="24"/>
          <w:lang w:val="az-Latn-AZ"/>
        </w:rPr>
        <w:t>r</w:t>
      </w:r>
      <w:r w:rsidR="00E10A41" w:rsidRPr="00C542A9">
        <w:rPr>
          <w:rFonts w:ascii="Times New Roman" w:hAnsi="Times New Roman" w:cs="Times New Roman"/>
          <w:color w:val="000000" w:themeColor="text1"/>
          <w:sz w:val="24"/>
          <w:szCs w:val="24"/>
          <w:lang w:val="az-Latn-AZ"/>
        </w:rPr>
        <w:t xml:space="preserve"> </w:t>
      </w:r>
      <w:r w:rsidR="00C542A9">
        <w:rPr>
          <w:rFonts w:ascii="Times New Roman" w:hAnsi="Times New Roman" w:cs="Times New Roman"/>
          <w:color w:val="000000" w:themeColor="text1"/>
          <w:sz w:val="24"/>
          <w:szCs w:val="24"/>
          <w:lang w:val="az-Latn-AZ"/>
        </w:rPr>
        <w:t>(</w:t>
      </w:r>
      <w:r w:rsidR="00254D0A" w:rsidRPr="00254D0A">
        <w:rPr>
          <w:rFonts w:ascii="Times New Roman" w:hAnsi="Times New Roman" w:cs="Times New Roman"/>
          <w:color w:val="000000" w:themeColor="text1"/>
          <w:sz w:val="24"/>
          <w:szCs w:val="24"/>
          <w:lang w:val="az-Latn-AZ"/>
        </w:rPr>
        <w:t xml:space="preserve">Келбалиев, Г.И., Тагиев, Д.Б., Расулов., С.Р., </w:t>
      </w:r>
      <w:r w:rsidR="00C542A9">
        <w:rPr>
          <w:rFonts w:ascii="Times New Roman" w:hAnsi="Times New Roman" w:cs="Times New Roman"/>
          <w:color w:val="000000" w:themeColor="text1"/>
          <w:sz w:val="24"/>
          <w:szCs w:val="24"/>
          <w:lang w:val="az-Latn-AZ"/>
        </w:rPr>
        <w:t>2022)</w:t>
      </w:r>
      <w:r w:rsidR="00EF711C">
        <w:rPr>
          <w:rFonts w:ascii="Times New Roman" w:hAnsi="Times New Roman" w:cs="Times New Roman"/>
          <w:color w:val="000000" w:themeColor="text1"/>
          <w:sz w:val="24"/>
          <w:szCs w:val="24"/>
          <w:lang w:val="az-Latn-AZ"/>
        </w:rPr>
        <w:t xml:space="preserve">. </w:t>
      </w:r>
      <w:r w:rsidRPr="00B97D8E">
        <w:rPr>
          <w:rFonts w:ascii="Times New Roman" w:hAnsi="Times New Roman" w:cs="Times New Roman"/>
          <w:sz w:val="24"/>
          <w:szCs w:val="24"/>
          <w:lang w:val="az-Latn-AZ"/>
        </w:rPr>
        <w:t xml:space="preserve">Bu model, </w:t>
      </w:r>
      <w:r>
        <w:rPr>
          <w:rFonts w:ascii="Times New Roman" w:hAnsi="Times New Roman" w:cs="Times New Roman"/>
          <w:sz w:val="24"/>
          <w:szCs w:val="24"/>
          <w:lang w:val="az-Latn-AZ"/>
        </w:rPr>
        <w:t>axma</w:t>
      </w:r>
      <w:r w:rsidRPr="00B97D8E">
        <w:rPr>
          <w:rFonts w:ascii="Times New Roman" w:hAnsi="Times New Roman" w:cs="Times New Roman"/>
          <w:sz w:val="24"/>
          <w:szCs w:val="24"/>
          <w:lang w:val="az-Latn-AZ"/>
        </w:rPr>
        <w:t xml:space="preserve"> gərginliyi ilə </w:t>
      </w:r>
      <w:r>
        <w:rPr>
          <w:rFonts w:ascii="Times New Roman" w:hAnsi="Times New Roman" w:cs="Times New Roman"/>
          <w:sz w:val="24"/>
          <w:szCs w:val="24"/>
          <w:lang w:val="az-Latn-AZ"/>
        </w:rPr>
        <w:t>axma</w:t>
      </w:r>
      <w:r w:rsidRPr="00B97D8E">
        <w:rPr>
          <w:rFonts w:ascii="Times New Roman" w:hAnsi="Times New Roman" w:cs="Times New Roman"/>
          <w:sz w:val="24"/>
          <w:szCs w:val="24"/>
          <w:lang w:val="az-Latn-AZ"/>
        </w:rPr>
        <w:t xml:space="preserve"> sürəti arasında xətti asılılıq olduğunu nəzərdə tutur</w:t>
      </w:r>
      <w:r w:rsidR="00717999">
        <w:rPr>
          <w:rFonts w:ascii="Times New Roman" w:hAnsi="Times New Roman" w:cs="Times New Roman"/>
          <w:sz w:val="24"/>
          <w:szCs w:val="24"/>
          <w:lang w:val="az-Latn-AZ"/>
        </w:rPr>
        <w:t xml:space="preserve"> </w:t>
      </w:r>
      <w:r w:rsidR="00DB22CD">
        <w:rPr>
          <w:rFonts w:ascii="Times New Roman" w:hAnsi="Times New Roman" w:cs="Times New Roman"/>
          <w:sz w:val="24"/>
          <w:szCs w:val="24"/>
          <w:lang w:val="az-Latn-AZ"/>
        </w:rPr>
        <w:t>(</w:t>
      </w:r>
      <w:r w:rsidR="007857B0" w:rsidRPr="007857B0">
        <w:rPr>
          <w:rFonts w:ascii="Times New Roman" w:hAnsi="Times New Roman" w:cs="Times New Roman"/>
          <w:sz w:val="24"/>
          <w:szCs w:val="24"/>
          <w:lang w:val="az-Latn-AZ"/>
        </w:rPr>
        <w:t xml:space="preserve">Jabbari, M., Bulatova, T., Mitsoulis, E., Hattel, J.H., </w:t>
      </w:r>
      <w:r w:rsidR="00DB22CD" w:rsidRPr="00DB22CD">
        <w:rPr>
          <w:rFonts w:ascii="Times New Roman" w:hAnsi="Times New Roman" w:cs="Times New Roman"/>
          <w:sz w:val="24"/>
          <w:szCs w:val="24"/>
          <w:lang w:val="az-Latn-AZ"/>
        </w:rPr>
        <w:t>2016).</w:t>
      </w:r>
    </w:p>
    <w:p w14:paraId="61BA9A50" w14:textId="60279BE0" w:rsidR="000160EA" w:rsidRPr="00B469FB" w:rsidRDefault="00683934" w:rsidP="00C45712">
      <w:pPr>
        <w:spacing w:line="360" w:lineRule="auto"/>
        <w:contextualSpacing/>
        <w:jc w:val="center"/>
        <w:rPr>
          <w:rFonts w:ascii="Times New Roman" w:eastAsiaTheme="minorEastAsia" w:hAnsi="Times New Roman" w:cs="Times New Roman"/>
          <w:sz w:val="24"/>
          <w:szCs w:val="24"/>
          <w:lang w:val="az-Latn-AZ"/>
        </w:rPr>
      </w:pPr>
      <w:r>
        <w:rPr>
          <w:rFonts w:ascii="Times New Roman" w:eastAsiaTheme="minorEastAsia" w:hAnsi="Times New Roman" w:cs="Times New Roman"/>
          <w:sz w:val="24"/>
          <w:szCs w:val="24"/>
          <w:lang w:val="az-Latn-AZ"/>
        </w:rPr>
        <w:t xml:space="preserve">                                   </w:t>
      </w:r>
      <w:r w:rsidR="0043687B">
        <w:rPr>
          <w:rFonts w:ascii="Times New Roman" w:eastAsiaTheme="minorEastAsia" w:hAnsi="Times New Roman" w:cs="Times New Roman"/>
          <w:sz w:val="24"/>
          <w:szCs w:val="24"/>
          <w:lang w:val="az-Latn-AZ"/>
        </w:rPr>
        <w:t xml:space="preserve">                     </w:t>
      </w:r>
      <w:r>
        <w:rPr>
          <w:rFonts w:ascii="Times New Roman" w:eastAsiaTheme="minorEastAsia" w:hAnsi="Times New Roman" w:cs="Times New Roman"/>
          <w:sz w:val="24"/>
          <w:szCs w:val="24"/>
          <w:lang w:val="az-Latn-AZ"/>
        </w:rPr>
        <w:t xml:space="preserve">   </w:t>
      </w:r>
      <m:oMath>
        <m:r>
          <w:rPr>
            <w:rFonts w:ascii="Cambria Math" w:hAnsi="Cambria Math" w:cs="Times New Roman"/>
            <w:sz w:val="24"/>
            <w:szCs w:val="24"/>
            <w:lang w:val="az-Latn-AZ"/>
          </w:rPr>
          <m:t>τ=μ∙</m:t>
        </m:r>
        <m:f>
          <m:fPr>
            <m:ctrlPr>
              <w:rPr>
                <w:rFonts w:ascii="Cambria Math" w:hAnsi="Cambria Math" w:cs="Times New Roman"/>
                <w:i/>
                <w:sz w:val="24"/>
                <w:szCs w:val="24"/>
                <w:lang w:val="az-Latn-AZ"/>
              </w:rPr>
            </m:ctrlPr>
          </m:fPr>
          <m:num>
            <m:r>
              <w:rPr>
                <w:rFonts w:ascii="Cambria Math" w:hAnsi="Cambria Math" w:cs="Times New Roman"/>
                <w:sz w:val="24"/>
                <w:szCs w:val="24"/>
                <w:lang w:val="az-Latn-AZ"/>
              </w:rPr>
              <m:t>du</m:t>
            </m:r>
          </m:num>
          <m:den>
            <m:r>
              <w:rPr>
                <w:rFonts w:ascii="Cambria Math" w:hAnsi="Cambria Math" w:cs="Times New Roman"/>
                <w:sz w:val="24"/>
                <w:szCs w:val="24"/>
                <w:lang w:val="az-Latn-AZ"/>
              </w:rPr>
              <m:t>dy</m:t>
            </m:r>
          </m:den>
        </m:f>
      </m:oMath>
      <w:r w:rsidR="008B15DB">
        <w:rPr>
          <w:rFonts w:ascii="Times New Roman" w:eastAsiaTheme="minorEastAsia" w:hAnsi="Times New Roman" w:cs="Times New Roman"/>
          <w:sz w:val="24"/>
          <w:szCs w:val="24"/>
          <w:lang w:val="az-Latn-AZ"/>
        </w:rPr>
        <w:t xml:space="preserve"> = </w:t>
      </w:r>
      <m:oMath>
        <m:r>
          <w:rPr>
            <w:rFonts w:ascii="Cambria Math" w:eastAsiaTheme="minorEastAsia" w:hAnsi="Cambria Math" w:cs="Times New Roman"/>
            <w:sz w:val="24"/>
            <w:szCs w:val="24"/>
            <w:lang w:val="az-Latn-AZ"/>
          </w:rPr>
          <m:t>μ</m:t>
        </m:r>
        <m:acc>
          <m:accPr>
            <m:chr m:val="̇"/>
            <m:ctrlPr>
              <w:rPr>
                <w:rFonts w:ascii="Cambria Math" w:eastAsiaTheme="minorEastAsia" w:hAnsi="Cambria Math" w:cs="Times New Roman"/>
                <w:i/>
                <w:sz w:val="24"/>
                <w:szCs w:val="24"/>
                <w:lang w:val="az-Latn-AZ"/>
              </w:rPr>
            </m:ctrlPr>
          </m:accPr>
          <m:e>
            <m:r>
              <w:rPr>
                <w:rFonts w:ascii="Cambria Math" w:eastAsiaTheme="minorEastAsia" w:hAnsi="Cambria Math" w:cs="Times New Roman"/>
                <w:sz w:val="24"/>
                <w:szCs w:val="24"/>
                <w:lang w:val="az-Latn-AZ"/>
              </w:rPr>
              <m:t>γ</m:t>
            </m:r>
          </m:e>
        </m:acc>
      </m:oMath>
      <w:r>
        <w:rPr>
          <w:rFonts w:ascii="Times New Roman" w:eastAsiaTheme="minorEastAsia" w:hAnsi="Times New Roman" w:cs="Times New Roman"/>
          <w:sz w:val="24"/>
          <w:szCs w:val="24"/>
          <w:lang w:val="az-Latn-AZ"/>
        </w:rPr>
        <w:t xml:space="preserve">                   </w:t>
      </w:r>
      <w:r w:rsidR="0043687B">
        <w:rPr>
          <w:rFonts w:ascii="Times New Roman" w:eastAsiaTheme="minorEastAsia" w:hAnsi="Times New Roman" w:cs="Times New Roman"/>
          <w:sz w:val="24"/>
          <w:szCs w:val="24"/>
          <w:lang w:val="az-Latn-AZ"/>
        </w:rPr>
        <w:t xml:space="preserve">      </w:t>
      </w:r>
      <w:r>
        <w:rPr>
          <w:rFonts w:ascii="Times New Roman" w:eastAsiaTheme="minorEastAsia" w:hAnsi="Times New Roman" w:cs="Times New Roman"/>
          <w:sz w:val="24"/>
          <w:szCs w:val="24"/>
          <w:lang w:val="az-Latn-AZ"/>
        </w:rPr>
        <w:t xml:space="preserve">                            </w:t>
      </w:r>
      <w:r w:rsidR="00E35E32">
        <w:rPr>
          <w:rFonts w:ascii="Times New Roman" w:eastAsiaTheme="minorEastAsia" w:hAnsi="Times New Roman" w:cs="Times New Roman"/>
          <w:sz w:val="24"/>
          <w:szCs w:val="24"/>
          <w:lang w:val="az-Latn-AZ"/>
        </w:rPr>
        <w:t xml:space="preserve">                 </w:t>
      </w:r>
      <w:r>
        <w:rPr>
          <w:rFonts w:ascii="Times New Roman" w:eastAsiaTheme="minorEastAsia" w:hAnsi="Times New Roman" w:cs="Times New Roman"/>
          <w:sz w:val="24"/>
          <w:szCs w:val="24"/>
          <w:lang w:val="az-Latn-AZ"/>
        </w:rPr>
        <w:t>(1)</w:t>
      </w:r>
    </w:p>
    <w:p w14:paraId="20F3143E" w14:textId="4FC7E135" w:rsidR="00F44F17" w:rsidRPr="00F44F17" w:rsidRDefault="00807012" w:rsidP="00C45712">
      <w:pPr>
        <w:spacing w:before="100" w:beforeAutospacing="1" w:after="100" w:afterAutospacing="1" w:line="360" w:lineRule="auto"/>
        <w:ind w:firstLine="360"/>
        <w:jc w:val="both"/>
        <w:rPr>
          <w:rFonts w:ascii="Times New Roman" w:eastAsia="Times New Roman" w:hAnsi="Times New Roman" w:cs="Times New Roman"/>
          <w:kern w:val="0"/>
          <w:sz w:val="24"/>
          <w:szCs w:val="24"/>
          <w:lang w:val="az-Latn-AZ" w:eastAsia="ru-RU"/>
          <w14:ligatures w14:val="none"/>
        </w:rPr>
      </w:pPr>
      <w:r w:rsidRPr="00807012">
        <w:rPr>
          <w:rFonts w:ascii="Times New Roman" w:eastAsia="Times New Roman" w:hAnsi="Times New Roman" w:cs="Times New Roman"/>
          <w:kern w:val="0"/>
          <w:sz w:val="24"/>
          <w:szCs w:val="24"/>
          <w:lang w:val="az-Latn-AZ" w:eastAsia="ru-RU"/>
          <w14:ligatures w14:val="none"/>
        </w:rPr>
        <w:t>Burada,</w:t>
      </w:r>
      <w:r>
        <w:rPr>
          <w:rFonts w:ascii="Times New Roman" w:eastAsia="Times New Roman" w:hAnsi="Times New Roman" w:cs="Times New Roman"/>
          <w:kern w:val="0"/>
          <w:sz w:val="24"/>
          <w:szCs w:val="24"/>
          <w:lang w:val="az-Latn-AZ" w:eastAsia="ru-RU"/>
          <w14:ligatures w14:val="none"/>
        </w:rPr>
        <w:t xml:space="preserve"> </w:t>
      </w:r>
      <w:r w:rsidR="00B469FB">
        <w:rPr>
          <w:rFonts w:ascii="Times New Roman" w:eastAsia="Times New Roman" w:hAnsi="Times New Roman" w:cs="Times New Roman"/>
          <w:kern w:val="0"/>
          <w:sz w:val="24"/>
          <w:szCs w:val="24"/>
          <w:lang w:eastAsia="ru-RU"/>
          <w14:ligatures w14:val="none"/>
        </w:rPr>
        <w:t>τ</w:t>
      </w:r>
      <w:r>
        <w:rPr>
          <w:rFonts w:ascii="Times New Roman" w:eastAsia="Times New Roman" w:hAnsi="Times New Roman" w:cs="Times New Roman"/>
          <w:kern w:val="0"/>
          <w:sz w:val="24"/>
          <w:szCs w:val="24"/>
          <w:lang w:val="az-Latn-AZ" w:eastAsia="ru-RU"/>
          <w14:ligatures w14:val="none"/>
        </w:rPr>
        <w:t xml:space="preserve"> - </w:t>
      </w:r>
      <w:r w:rsidR="00AE4132">
        <w:rPr>
          <w:rFonts w:ascii="Times New Roman" w:eastAsia="Times New Roman" w:hAnsi="Times New Roman" w:cs="Times New Roman"/>
          <w:kern w:val="0"/>
          <w:sz w:val="24"/>
          <w:szCs w:val="24"/>
          <w:lang w:val="az-Latn-AZ" w:eastAsia="ru-RU"/>
          <w14:ligatures w14:val="none"/>
        </w:rPr>
        <w:t>sürüşmə</w:t>
      </w:r>
      <w:r w:rsidR="00B469FB" w:rsidRPr="00807012">
        <w:rPr>
          <w:rFonts w:ascii="Times New Roman" w:eastAsia="Times New Roman" w:hAnsi="Times New Roman" w:cs="Times New Roman"/>
          <w:kern w:val="0"/>
          <w:sz w:val="24"/>
          <w:szCs w:val="24"/>
          <w:lang w:val="az-Latn-AZ" w:eastAsia="ru-RU"/>
          <w14:ligatures w14:val="none"/>
        </w:rPr>
        <w:t xml:space="preserve"> gərginliyi (Pa)</w:t>
      </w:r>
      <w:r>
        <w:rPr>
          <w:rFonts w:ascii="Times New Roman" w:eastAsia="Times New Roman" w:hAnsi="Times New Roman" w:cs="Times New Roman"/>
          <w:kern w:val="0"/>
          <w:sz w:val="24"/>
          <w:szCs w:val="24"/>
          <w:lang w:val="az-Latn-AZ" w:eastAsia="ru-RU"/>
          <w14:ligatures w14:val="none"/>
        </w:rPr>
        <w:t xml:space="preserve">, </w:t>
      </w:r>
      <w:r w:rsidR="00B469FB" w:rsidRPr="00B469FB">
        <w:rPr>
          <w:rFonts w:ascii="Times New Roman" w:eastAsia="Times New Roman" w:hAnsi="Times New Roman" w:cs="Times New Roman"/>
          <w:kern w:val="0"/>
          <w:sz w:val="24"/>
          <w:szCs w:val="24"/>
          <w:lang w:eastAsia="ru-RU"/>
          <w14:ligatures w14:val="none"/>
        </w:rPr>
        <w:t>μ</w:t>
      </w:r>
      <w:r>
        <w:rPr>
          <w:rFonts w:ascii="Times New Roman" w:eastAsia="Times New Roman" w:hAnsi="Times New Roman" w:cs="Times New Roman"/>
          <w:kern w:val="0"/>
          <w:sz w:val="24"/>
          <w:szCs w:val="24"/>
          <w:lang w:val="az-Latn-AZ" w:eastAsia="ru-RU"/>
          <w14:ligatures w14:val="none"/>
        </w:rPr>
        <w:t xml:space="preserve"> - </w:t>
      </w:r>
      <w:r w:rsidR="00B469FB" w:rsidRPr="00807012">
        <w:rPr>
          <w:rFonts w:ascii="Times New Roman" w:eastAsia="Times New Roman" w:hAnsi="Times New Roman" w:cs="Times New Roman"/>
          <w:kern w:val="0"/>
          <w:sz w:val="24"/>
          <w:szCs w:val="24"/>
          <w:lang w:val="az-Latn-AZ" w:eastAsia="ru-RU"/>
          <w14:ligatures w14:val="none"/>
        </w:rPr>
        <w:t>Mayenin dinamik özlülüyü (Pa·s)</w:t>
      </w:r>
      <w:r w:rsidRPr="00807012">
        <w:rPr>
          <w:rFonts w:ascii="Times New Roman" w:eastAsia="Times New Roman" w:hAnsi="Times New Roman" w:cs="Times New Roman"/>
          <w:kern w:val="0"/>
          <w:sz w:val="24"/>
          <w:szCs w:val="24"/>
          <w:lang w:val="az-Latn-AZ" w:eastAsia="ru-RU"/>
          <w14:ligatures w14:val="none"/>
        </w:rPr>
        <w:t xml:space="preserve">, </w:t>
      </w:r>
      <m:oMath>
        <m:f>
          <m:fPr>
            <m:ctrlPr>
              <w:rPr>
                <w:rFonts w:ascii="Cambria Math" w:hAnsi="Cambria Math" w:cs="Times New Roman"/>
                <w:i/>
                <w:sz w:val="24"/>
                <w:szCs w:val="24"/>
                <w:lang w:val="az-Latn-AZ"/>
              </w:rPr>
            </m:ctrlPr>
          </m:fPr>
          <m:num>
            <m:r>
              <w:rPr>
                <w:rFonts w:ascii="Cambria Math" w:hAnsi="Cambria Math" w:cs="Times New Roman"/>
                <w:sz w:val="24"/>
                <w:szCs w:val="24"/>
                <w:lang w:val="az-Latn-AZ"/>
              </w:rPr>
              <m:t>du</m:t>
            </m:r>
          </m:num>
          <m:den>
            <m:r>
              <w:rPr>
                <w:rFonts w:ascii="Cambria Math" w:hAnsi="Cambria Math" w:cs="Times New Roman"/>
                <w:sz w:val="24"/>
                <w:szCs w:val="24"/>
                <w:lang w:val="az-Latn-AZ"/>
              </w:rPr>
              <m:t>dy</m:t>
            </m:r>
          </m:den>
        </m:f>
      </m:oMath>
      <w:r>
        <w:rPr>
          <w:rFonts w:ascii="Times New Roman" w:eastAsia="Times New Roman" w:hAnsi="Times New Roman" w:cs="Times New Roman"/>
          <w:kern w:val="0"/>
          <w:sz w:val="24"/>
          <w:szCs w:val="24"/>
          <w:lang w:val="az-Latn-AZ" w:eastAsia="ru-RU"/>
          <w14:ligatures w14:val="none"/>
        </w:rPr>
        <w:t xml:space="preserve">​ - </w:t>
      </w:r>
      <w:r w:rsidR="00AE4132" w:rsidRPr="00807012">
        <w:rPr>
          <w:rFonts w:ascii="Times New Roman" w:eastAsia="Times New Roman" w:hAnsi="Times New Roman" w:cs="Times New Roman"/>
          <w:kern w:val="0"/>
          <w:sz w:val="24"/>
          <w:szCs w:val="24"/>
          <w:lang w:val="az-Latn-AZ" w:eastAsia="ru-RU"/>
          <w14:ligatures w14:val="none"/>
        </w:rPr>
        <w:t>sürüşmə</w:t>
      </w:r>
      <w:r w:rsidR="00B469FB" w:rsidRPr="00807012">
        <w:rPr>
          <w:rFonts w:ascii="Times New Roman" w:eastAsia="Times New Roman" w:hAnsi="Times New Roman" w:cs="Times New Roman"/>
          <w:kern w:val="0"/>
          <w:sz w:val="24"/>
          <w:szCs w:val="24"/>
          <w:lang w:val="az-Latn-AZ" w:eastAsia="ru-RU"/>
          <w14:ligatures w14:val="none"/>
        </w:rPr>
        <w:t xml:space="preserve"> sürətinin gradienti</w:t>
      </w:r>
      <w:r w:rsidR="008E695E">
        <w:rPr>
          <w:rFonts w:ascii="Times New Roman" w:eastAsia="Times New Roman" w:hAnsi="Times New Roman" w:cs="Times New Roman"/>
          <w:kern w:val="0"/>
          <w:sz w:val="24"/>
          <w:szCs w:val="24"/>
          <w:lang w:val="az-Latn-AZ" w:eastAsia="ru-RU"/>
          <w14:ligatures w14:val="none"/>
        </w:rPr>
        <w:t>dir</w:t>
      </w:r>
      <w:r w:rsidR="00B469FB" w:rsidRPr="00807012">
        <w:rPr>
          <w:rFonts w:ascii="Times New Roman" w:eastAsia="Times New Roman" w:hAnsi="Times New Roman" w:cs="Times New Roman"/>
          <w:kern w:val="0"/>
          <w:sz w:val="24"/>
          <w:szCs w:val="24"/>
          <w:lang w:val="az-Latn-AZ" w:eastAsia="ru-RU"/>
          <w14:ligatures w14:val="none"/>
        </w:rPr>
        <w:t xml:space="preserve"> (s</w:t>
      </w:r>
      <w:r w:rsidR="00B469FB" w:rsidRPr="00286BC0">
        <w:rPr>
          <w:rFonts w:ascii="Times New Roman" w:eastAsia="Times New Roman" w:hAnsi="Times New Roman" w:cs="Times New Roman"/>
          <w:kern w:val="0"/>
          <w:sz w:val="24"/>
          <w:szCs w:val="24"/>
          <w:lang w:val="az-Latn-AZ" w:eastAsia="ru-RU"/>
          <w14:ligatures w14:val="none"/>
        </w:rPr>
        <w:t>⁻</w:t>
      </w:r>
      <w:r w:rsidR="00B469FB" w:rsidRPr="00807012">
        <w:rPr>
          <w:rFonts w:ascii="Times New Roman" w:eastAsia="Times New Roman" w:hAnsi="Times New Roman" w:cs="Times New Roman"/>
          <w:kern w:val="0"/>
          <w:sz w:val="24"/>
          <w:szCs w:val="24"/>
          <w:lang w:val="az-Latn-AZ" w:eastAsia="ru-RU"/>
          <w14:ligatures w14:val="none"/>
        </w:rPr>
        <w:t>¹)</w:t>
      </w:r>
      <w:r w:rsidR="00ED6E6D">
        <w:rPr>
          <w:rFonts w:ascii="Times New Roman" w:eastAsia="Times New Roman" w:hAnsi="Times New Roman" w:cs="Times New Roman"/>
          <w:kern w:val="0"/>
          <w:sz w:val="24"/>
          <w:szCs w:val="24"/>
          <w:lang w:val="az-Latn-AZ" w:eastAsia="ru-RU"/>
          <w14:ligatures w14:val="none"/>
        </w:rPr>
        <w:t xml:space="preserve">. </w:t>
      </w:r>
    </w:p>
    <w:p w14:paraId="0FFAD1BA" w14:textId="525BA5C3" w:rsidR="008D0445" w:rsidRPr="00F44F17" w:rsidRDefault="008D0445" w:rsidP="00C45712">
      <w:pPr>
        <w:spacing w:before="100" w:beforeAutospacing="1" w:after="100" w:afterAutospacing="1" w:line="360" w:lineRule="auto"/>
        <w:ind w:left="360"/>
        <w:jc w:val="center"/>
        <w:rPr>
          <w:rFonts w:ascii="Times New Roman" w:eastAsia="Times New Roman" w:hAnsi="Times New Roman" w:cs="Times New Roman"/>
          <w:kern w:val="0"/>
          <w:sz w:val="24"/>
          <w:szCs w:val="24"/>
          <w:lang w:val="az-Latn-AZ" w:eastAsia="ru-RU"/>
          <w14:ligatures w14:val="none"/>
        </w:rPr>
      </w:pPr>
      <w:r>
        <w:rPr>
          <w:noProof/>
          <w:lang w:val="en-US"/>
        </w:rPr>
        <w:lastRenderedPageBreak/>
        <mc:AlternateContent>
          <mc:Choice Requires="wps">
            <w:drawing>
              <wp:inline distT="0" distB="0" distL="0" distR="0" wp14:anchorId="4C372EE8" wp14:editId="7C0F5C95">
                <wp:extent cx="304800" cy="304800"/>
                <wp:effectExtent l="0" t="0" r="0" b="0"/>
                <wp:docPr id="2" name="AutoShape 1" descr="https://ars.els-cdn.com/content/image/1-s2.0-S0921510716301088-gr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82B31F" id="AutoShape 1" o:spid="_x0000_s1026" alt="https://ars.els-cdn.com/content/image/1-s2.0-S0921510716301088-gr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C5qCfx6AIAAAYGAAAOAAAAAAAAAAAA&#10;AAAAAC4CAABkcnMvZTJvRG9jLnhtbFBLAQItABQABgAIAAAAIQBMoOks2AAAAAMBAAAPAAAAAAAA&#10;AAAAAAAAAEIFAABkcnMvZG93bnJldi54bWxQSwUGAAAAAAQABADzAAAARwYAAAAA&#10;" filled="f" stroked="f">
                <o:lock v:ext="edit" aspectratio="t"/>
                <w10:anchorlock/>
              </v:rect>
            </w:pict>
          </mc:Fallback>
        </mc:AlternateContent>
      </w:r>
      <w:r>
        <w:rPr>
          <w:rFonts w:ascii="Times New Roman" w:eastAsia="Times New Roman" w:hAnsi="Times New Roman" w:cs="Times New Roman"/>
          <w:noProof/>
          <w:kern w:val="0"/>
          <w:sz w:val="24"/>
          <w:szCs w:val="24"/>
          <w:lang w:val="en-US"/>
        </w:rPr>
        <w:drawing>
          <wp:inline distT="0" distB="0" distL="0" distR="0" wp14:anchorId="03E2280B" wp14:editId="1AE08DD6">
            <wp:extent cx="3600450" cy="19526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450" cy="1952625"/>
                    </a:xfrm>
                    <a:prstGeom prst="rect">
                      <a:avLst/>
                    </a:prstGeom>
                    <a:noFill/>
                  </pic:spPr>
                </pic:pic>
              </a:graphicData>
            </a:graphic>
          </wp:inline>
        </w:drawing>
      </w:r>
    </w:p>
    <w:p w14:paraId="38434D1A" w14:textId="0C6A3BC9" w:rsidR="008D0445" w:rsidRPr="00921B32" w:rsidRDefault="00921B32" w:rsidP="00C45712">
      <w:pPr>
        <w:spacing w:before="100" w:beforeAutospacing="1" w:after="100" w:afterAutospacing="1" w:line="360" w:lineRule="auto"/>
        <w:jc w:val="center"/>
        <w:rPr>
          <w:rFonts w:ascii="Times New Roman" w:eastAsia="Times New Roman" w:hAnsi="Times New Roman" w:cs="Times New Roman"/>
          <w:kern w:val="0"/>
          <w:sz w:val="20"/>
          <w:szCs w:val="20"/>
          <w:lang w:val="az-Latn-AZ" w:eastAsia="ru-RU"/>
          <w14:ligatures w14:val="none"/>
        </w:rPr>
      </w:pPr>
      <w:r w:rsidRPr="003D5D19">
        <w:rPr>
          <w:rFonts w:ascii="Times New Roman" w:eastAsia="Times New Roman" w:hAnsi="Times New Roman" w:cs="Times New Roman"/>
          <w:b/>
          <w:kern w:val="0"/>
          <w:sz w:val="20"/>
          <w:szCs w:val="20"/>
          <w:lang w:val="az-Latn-AZ" w:eastAsia="ru-RU"/>
          <w14:ligatures w14:val="none"/>
        </w:rPr>
        <w:t>Ş</w:t>
      </w:r>
      <w:r w:rsidR="008D0445" w:rsidRPr="003D5D19">
        <w:rPr>
          <w:rFonts w:ascii="Times New Roman" w:eastAsia="Times New Roman" w:hAnsi="Times New Roman" w:cs="Times New Roman"/>
          <w:b/>
          <w:kern w:val="0"/>
          <w:sz w:val="20"/>
          <w:szCs w:val="20"/>
          <w:lang w:val="az-Latn-AZ" w:eastAsia="ru-RU"/>
          <w14:ligatures w14:val="none"/>
        </w:rPr>
        <w:t xml:space="preserve">əkil </w:t>
      </w:r>
      <w:r w:rsidRPr="003D5D19">
        <w:rPr>
          <w:rFonts w:ascii="Times New Roman" w:eastAsia="Times New Roman" w:hAnsi="Times New Roman" w:cs="Times New Roman"/>
          <w:b/>
          <w:kern w:val="0"/>
          <w:sz w:val="20"/>
          <w:szCs w:val="20"/>
          <w:lang w:val="az-Latn-AZ" w:eastAsia="ru-RU"/>
          <w14:ligatures w14:val="none"/>
        </w:rPr>
        <w:t>2</w:t>
      </w:r>
      <w:r w:rsidR="008D0445" w:rsidRPr="003D5D19">
        <w:rPr>
          <w:rFonts w:ascii="Times New Roman" w:eastAsia="Times New Roman" w:hAnsi="Times New Roman" w:cs="Times New Roman"/>
          <w:b/>
          <w:kern w:val="0"/>
          <w:sz w:val="20"/>
          <w:szCs w:val="20"/>
          <w:lang w:val="az-Latn-AZ" w:eastAsia="ru-RU"/>
          <w14:ligatures w14:val="none"/>
        </w:rPr>
        <w:t>.</w:t>
      </w:r>
      <w:r w:rsidR="008D0445" w:rsidRPr="00921B32">
        <w:rPr>
          <w:rFonts w:ascii="Times New Roman" w:eastAsia="Times New Roman" w:hAnsi="Times New Roman" w:cs="Times New Roman"/>
          <w:kern w:val="0"/>
          <w:sz w:val="20"/>
          <w:szCs w:val="20"/>
          <w:lang w:val="az-Latn-AZ" w:eastAsia="ru-RU"/>
          <w14:ligatures w14:val="none"/>
        </w:rPr>
        <w:t xml:space="preserve"> İki paralel lay arasında mayenin sürüşməsinin</w:t>
      </w:r>
      <w:r w:rsidR="00D61A4B" w:rsidRPr="00921B32">
        <w:rPr>
          <w:rFonts w:ascii="Times New Roman" w:eastAsia="Times New Roman" w:hAnsi="Times New Roman" w:cs="Times New Roman"/>
          <w:kern w:val="0"/>
          <w:sz w:val="20"/>
          <w:szCs w:val="20"/>
          <w:lang w:val="az-Latn-AZ" w:eastAsia="ru-RU"/>
          <w14:ligatures w14:val="none"/>
        </w:rPr>
        <w:t xml:space="preserve"> sxematik təsviri </w:t>
      </w:r>
      <w:r w:rsidR="00D61A4B" w:rsidRPr="00921B32">
        <w:rPr>
          <w:rFonts w:ascii="Times New Roman" w:eastAsia="Times New Roman" w:hAnsi="Times New Roman" w:cs="Times New Roman"/>
          <w:color w:val="000000" w:themeColor="text1"/>
          <w:kern w:val="0"/>
          <w:sz w:val="20"/>
          <w:szCs w:val="20"/>
          <w:lang w:val="az-Latn-AZ" w:eastAsia="ru-RU"/>
          <w14:ligatures w14:val="none"/>
        </w:rPr>
        <w:t>[26].</w:t>
      </w:r>
    </w:p>
    <w:p w14:paraId="579500D7" w14:textId="024D4E5F" w:rsidR="00E25765" w:rsidRPr="00851AD0" w:rsidRDefault="00EB0A1E" w:rsidP="00C45712">
      <w:pPr>
        <w:spacing w:after="0"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sidRPr="008078EB">
        <w:rPr>
          <w:rFonts w:ascii="Times New Roman" w:eastAsia="Times New Roman" w:hAnsi="Times New Roman" w:cs="Times New Roman"/>
          <w:kern w:val="0"/>
          <w:sz w:val="24"/>
          <w:szCs w:val="24"/>
          <w:lang w:val="az-Latn-AZ" w:eastAsia="ru-RU"/>
          <w14:ligatures w14:val="none"/>
        </w:rPr>
        <w:t>Neft emulsiyaları,</w:t>
      </w:r>
      <w:r w:rsidR="00E25765" w:rsidRPr="008078EB">
        <w:rPr>
          <w:rFonts w:ascii="Times New Roman" w:eastAsia="Times New Roman" w:hAnsi="Times New Roman" w:cs="Times New Roman"/>
          <w:kern w:val="0"/>
          <w:sz w:val="24"/>
          <w:szCs w:val="24"/>
          <w:lang w:val="az-Latn-AZ" w:eastAsia="ru-RU"/>
          <w14:ligatures w14:val="none"/>
        </w:rPr>
        <w:t>adətən qeyri-</w:t>
      </w:r>
      <w:r w:rsidRPr="008078EB">
        <w:rPr>
          <w:rFonts w:ascii="Times New Roman" w:eastAsia="Times New Roman" w:hAnsi="Times New Roman" w:cs="Times New Roman"/>
          <w:kern w:val="0"/>
          <w:sz w:val="24"/>
          <w:szCs w:val="24"/>
          <w:lang w:val="az-Latn-AZ" w:eastAsia="ru-RU"/>
          <w14:ligatures w14:val="none"/>
        </w:rPr>
        <w:t>nyuton</w:t>
      </w:r>
      <w:r w:rsidR="00E25765" w:rsidRPr="008078EB">
        <w:rPr>
          <w:rFonts w:ascii="Times New Roman" w:eastAsia="Times New Roman" w:hAnsi="Times New Roman" w:cs="Times New Roman"/>
          <w:kern w:val="0"/>
          <w:sz w:val="24"/>
          <w:szCs w:val="24"/>
          <w:lang w:val="az-Latn-AZ" w:eastAsia="ru-RU"/>
          <w14:ligatures w14:val="none"/>
        </w:rPr>
        <w:t xml:space="preserve"> mayelərdir, çünki onların özlülüyü </w:t>
      </w:r>
      <w:r w:rsidR="007F21EC" w:rsidRPr="008078EB">
        <w:rPr>
          <w:rFonts w:ascii="Times New Roman" w:eastAsia="Times New Roman" w:hAnsi="Times New Roman" w:cs="Times New Roman"/>
          <w:kern w:val="0"/>
          <w:sz w:val="24"/>
          <w:szCs w:val="24"/>
          <w:lang w:val="az-Latn-AZ" w:eastAsia="ru-RU"/>
          <w14:ligatures w14:val="none"/>
        </w:rPr>
        <w:t>axma</w:t>
      </w:r>
      <w:r w:rsidR="00E25765" w:rsidRPr="008078EB">
        <w:rPr>
          <w:rFonts w:ascii="Times New Roman" w:eastAsia="Times New Roman" w:hAnsi="Times New Roman" w:cs="Times New Roman"/>
          <w:kern w:val="0"/>
          <w:sz w:val="24"/>
          <w:szCs w:val="24"/>
          <w:lang w:val="az-Latn-AZ" w:eastAsia="ru-RU"/>
          <w14:ligatures w14:val="none"/>
        </w:rPr>
        <w:t xml:space="preserve"> sürətindən asılı olaraq dəyişə bilər. </w:t>
      </w:r>
      <w:r w:rsidR="00851AD0">
        <w:rPr>
          <w:rFonts w:ascii="Times New Roman" w:eastAsia="Times New Roman" w:hAnsi="Times New Roman" w:cs="Times New Roman"/>
          <w:kern w:val="0"/>
          <w:sz w:val="24"/>
          <w:szCs w:val="24"/>
          <w:lang w:val="az-Latn-AZ" w:eastAsia="ru-RU"/>
          <w14:ligatures w14:val="none"/>
        </w:rPr>
        <w:t>Buna səbəb e</w:t>
      </w:r>
      <w:r w:rsidR="00E25765" w:rsidRPr="00851AD0">
        <w:rPr>
          <w:rFonts w:ascii="Times New Roman" w:eastAsia="Times New Roman" w:hAnsi="Times New Roman" w:cs="Times New Roman"/>
          <w:kern w:val="0"/>
          <w:sz w:val="24"/>
          <w:szCs w:val="24"/>
          <w:lang w:val="az-Latn-AZ" w:eastAsia="ru-RU"/>
          <w14:ligatures w14:val="none"/>
        </w:rPr>
        <w:t>mulsiyanın tərkibindəki damcıların bir-biri ilə qarşılıqlı təsiri</w:t>
      </w:r>
      <w:r w:rsidR="00851AD0">
        <w:rPr>
          <w:rFonts w:ascii="Times New Roman" w:eastAsia="Times New Roman" w:hAnsi="Times New Roman" w:cs="Times New Roman"/>
          <w:kern w:val="0"/>
          <w:sz w:val="24"/>
          <w:szCs w:val="24"/>
          <w:lang w:val="az-Latn-AZ" w:eastAsia="ru-RU"/>
          <w14:ligatures w14:val="none"/>
        </w:rPr>
        <w:t>, d</w:t>
      </w:r>
      <w:r w:rsidR="00E25765" w:rsidRPr="00851AD0">
        <w:rPr>
          <w:rFonts w:ascii="Times New Roman" w:eastAsia="Times New Roman" w:hAnsi="Times New Roman" w:cs="Times New Roman"/>
          <w:kern w:val="0"/>
          <w:sz w:val="24"/>
          <w:szCs w:val="24"/>
          <w:lang w:val="az-Latn-AZ" w:eastAsia="ru-RU"/>
          <w14:ligatures w14:val="none"/>
        </w:rPr>
        <w:t>amcıların ölçüsü və paylanması</w:t>
      </w:r>
      <w:r w:rsidR="00851AD0">
        <w:rPr>
          <w:rFonts w:ascii="Times New Roman" w:eastAsia="Times New Roman" w:hAnsi="Times New Roman" w:cs="Times New Roman"/>
          <w:kern w:val="0"/>
          <w:sz w:val="24"/>
          <w:szCs w:val="24"/>
          <w:lang w:val="az-Latn-AZ" w:eastAsia="ru-RU"/>
          <w14:ligatures w14:val="none"/>
        </w:rPr>
        <w:t>, həmçinin e</w:t>
      </w:r>
      <w:r w:rsidR="00E25765" w:rsidRPr="00851AD0">
        <w:rPr>
          <w:rFonts w:ascii="Times New Roman" w:eastAsia="Times New Roman" w:hAnsi="Times New Roman" w:cs="Times New Roman"/>
          <w:kern w:val="0"/>
          <w:sz w:val="24"/>
          <w:szCs w:val="24"/>
          <w:lang w:val="az-Latn-AZ" w:eastAsia="ru-RU"/>
          <w14:ligatures w14:val="none"/>
        </w:rPr>
        <w:t>mulsiyanı təşkil edən fazaların reoloji xassələri</w:t>
      </w:r>
      <w:r w:rsidR="00807012">
        <w:rPr>
          <w:rFonts w:ascii="Times New Roman" w:eastAsia="Times New Roman" w:hAnsi="Times New Roman" w:cs="Times New Roman"/>
          <w:kern w:val="0"/>
          <w:sz w:val="24"/>
          <w:szCs w:val="24"/>
          <w:lang w:val="az-Latn-AZ" w:eastAsia="ru-RU"/>
          <w14:ligatures w14:val="none"/>
        </w:rPr>
        <w:t xml:space="preserve"> ola bilər. </w:t>
      </w:r>
    </w:p>
    <w:p w14:paraId="238DCE05" w14:textId="2B8B1569" w:rsidR="000B6522" w:rsidRPr="00DF788B" w:rsidRDefault="00823255" w:rsidP="00C45712">
      <w:pPr>
        <w:pStyle w:val="NormalWeb"/>
        <w:spacing w:after="0" w:line="360" w:lineRule="auto"/>
        <w:contextualSpacing/>
        <w:jc w:val="both"/>
        <w:rPr>
          <w:rFonts w:eastAsia="Times New Roman"/>
          <w:kern w:val="0"/>
          <w:lang w:val="az-Latn-AZ" w:eastAsia="ru-RU"/>
          <w14:ligatures w14:val="none"/>
        </w:rPr>
      </w:pPr>
      <w:r w:rsidRPr="00C5157F">
        <w:rPr>
          <w:rFonts w:eastAsia="Times New Roman"/>
          <w:kern w:val="0"/>
          <w:lang w:val="az-Latn-AZ" w:eastAsia="ru-RU"/>
          <w14:ligatures w14:val="none"/>
        </w:rPr>
        <w:t xml:space="preserve">Neft sənayesində </w:t>
      </w:r>
      <w:r>
        <w:rPr>
          <w:rFonts w:eastAsia="Times New Roman"/>
          <w:kern w:val="0"/>
          <w:lang w:val="az-Latn-AZ" w:eastAsia="ru-RU"/>
          <w14:ligatures w14:val="none"/>
        </w:rPr>
        <w:t>nyuton</w:t>
      </w:r>
      <w:r w:rsidRPr="00C5157F">
        <w:rPr>
          <w:rFonts w:eastAsia="Times New Roman"/>
          <w:kern w:val="0"/>
          <w:lang w:val="az-Latn-AZ" w:eastAsia="ru-RU"/>
          <w14:ligatures w14:val="none"/>
        </w:rPr>
        <w:t xml:space="preserve"> modeli bəzi sadə analizlərdə ilki</w:t>
      </w:r>
      <w:r w:rsidR="003C58AF" w:rsidRPr="00C5157F">
        <w:rPr>
          <w:rFonts w:eastAsia="Times New Roman"/>
          <w:kern w:val="0"/>
          <w:lang w:val="az-Latn-AZ" w:eastAsia="ru-RU"/>
          <w14:ligatures w14:val="none"/>
        </w:rPr>
        <w:t>n təxminlər üçün istifadə olunur, lakin praktikada</w:t>
      </w:r>
      <w:r w:rsidRPr="00C5157F">
        <w:rPr>
          <w:rFonts w:eastAsia="Times New Roman"/>
          <w:kern w:val="0"/>
          <w:lang w:val="az-Latn-AZ" w:eastAsia="ru-RU"/>
          <w14:ligatures w14:val="none"/>
        </w:rPr>
        <w:t xml:space="preserve"> emulsiyaların əksəriyyəti qeyri-</w:t>
      </w:r>
      <w:r w:rsidR="00717999" w:rsidRPr="00C5157F">
        <w:rPr>
          <w:rFonts w:eastAsia="Times New Roman"/>
          <w:kern w:val="0"/>
          <w:lang w:val="az-Latn-AZ" w:eastAsia="ru-RU"/>
          <w14:ligatures w14:val="none"/>
        </w:rPr>
        <w:t>nyuton</w:t>
      </w:r>
      <w:r w:rsidR="003E4F83" w:rsidRPr="00C5157F">
        <w:rPr>
          <w:rFonts w:eastAsia="Times New Roman"/>
          <w:kern w:val="0"/>
          <w:lang w:val="az-Latn-AZ" w:eastAsia="ru-RU"/>
          <w14:ligatures w14:val="none"/>
        </w:rPr>
        <w:t xml:space="preserve"> davranış göstərdiyindən digər modellərlə </w:t>
      </w:r>
      <w:r w:rsidR="003C58AF" w:rsidRPr="00C5157F">
        <w:rPr>
          <w:rFonts w:eastAsia="Times New Roman"/>
          <w:kern w:val="0"/>
          <w:lang w:val="az-Latn-AZ" w:eastAsia="ru-RU"/>
          <w14:ligatures w14:val="none"/>
        </w:rPr>
        <w:t>tə</w:t>
      </w:r>
      <w:r w:rsidR="00744E35" w:rsidRPr="00C5157F">
        <w:rPr>
          <w:rFonts w:eastAsia="Times New Roman"/>
          <w:kern w:val="0"/>
          <w:lang w:val="az-Latn-AZ" w:eastAsia="ru-RU"/>
          <w14:ligatures w14:val="none"/>
        </w:rPr>
        <w:t>sni</w:t>
      </w:r>
      <w:r w:rsidR="003C58AF" w:rsidRPr="00C5157F">
        <w:rPr>
          <w:rFonts w:eastAsia="Times New Roman"/>
          <w:kern w:val="0"/>
          <w:lang w:val="az-Latn-AZ" w:eastAsia="ru-RU"/>
          <w14:ligatures w14:val="none"/>
        </w:rPr>
        <w:t xml:space="preserve">f olunur </w:t>
      </w:r>
      <w:r w:rsidR="00DF788B">
        <w:rPr>
          <w:rFonts w:eastAsia="Times New Roman"/>
          <w:kern w:val="0"/>
          <w:lang w:val="az-Latn-AZ" w:eastAsia="ru-RU"/>
          <w14:ligatures w14:val="none"/>
        </w:rPr>
        <w:t>(</w:t>
      </w:r>
      <w:r w:rsidR="00F85FD1" w:rsidRPr="00F85FD1">
        <w:rPr>
          <w:rFonts w:eastAsia="Times New Roman"/>
          <w:kern w:val="0"/>
          <w:lang w:val="az-Latn-AZ" w:eastAsia="ru-RU"/>
          <w14:ligatures w14:val="none"/>
        </w:rPr>
        <w:t>Келбалиев,</w:t>
      </w:r>
      <w:r w:rsidR="00F85FD1">
        <w:rPr>
          <w:rFonts w:eastAsia="Times New Roman"/>
          <w:kern w:val="0"/>
          <w:lang w:val="az-Latn-AZ" w:eastAsia="ru-RU"/>
          <w14:ligatures w14:val="none"/>
        </w:rPr>
        <w:t xml:space="preserve"> </w:t>
      </w:r>
      <w:r w:rsidR="00F85FD1" w:rsidRPr="00F85FD1">
        <w:rPr>
          <w:rFonts w:eastAsia="Times New Roman"/>
          <w:kern w:val="0"/>
          <w:lang w:val="az-Latn-AZ" w:eastAsia="ru-RU"/>
          <w14:ligatures w14:val="none"/>
        </w:rPr>
        <w:t xml:space="preserve">Г.И., Расулов, С.Р., Тагиев, Д.Б., Мустафаева, Г.Р., </w:t>
      </w:r>
      <w:r w:rsidR="00DF788B" w:rsidRPr="00F85FD1">
        <w:rPr>
          <w:rFonts w:eastAsia="Times New Roman"/>
          <w:kern w:val="0"/>
          <w:lang w:val="az-Latn-AZ" w:eastAsia="ru-RU"/>
          <w14:ligatures w14:val="none"/>
        </w:rPr>
        <w:t>2017</w:t>
      </w:r>
      <w:r w:rsidR="00DF788B">
        <w:rPr>
          <w:rFonts w:eastAsia="Times New Roman"/>
          <w:bCs/>
          <w:kern w:val="0"/>
          <w:lang w:val="az-Latn-AZ" w:eastAsia="ru-RU"/>
          <w14:ligatures w14:val="none"/>
        </w:rPr>
        <w:t>).</w:t>
      </w:r>
    </w:p>
    <w:p w14:paraId="57ED7607" w14:textId="5E513D2E" w:rsidR="00E90FC5" w:rsidRDefault="00E6610A" w:rsidP="00E90FC5">
      <w:pPr>
        <w:spacing w:line="360" w:lineRule="auto"/>
        <w:ind w:firstLine="708"/>
        <w:jc w:val="both"/>
        <w:rPr>
          <w:rFonts w:ascii="Times New Roman" w:hAnsi="Times New Roman" w:cs="Times New Roman"/>
          <w:b/>
          <w:bCs/>
          <w:sz w:val="24"/>
          <w:szCs w:val="24"/>
          <w:lang w:val="az-Latn-AZ"/>
        </w:rPr>
      </w:pPr>
      <w:r w:rsidRPr="00D56CFA">
        <w:rPr>
          <w:rFonts w:ascii="Times New Roman" w:hAnsi="Times New Roman" w:cs="Times New Roman"/>
          <w:b/>
          <w:bCs/>
          <w:sz w:val="24"/>
          <w:szCs w:val="24"/>
          <w:lang w:val="az-Latn-AZ"/>
        </w:rPr>
        <w:t>Qeyri-nyuton modelləri</w:t>
      </w:r>
      <w:r w:rsidR="00D56CFA">
        <w:rPr>
          <w:rFonts w:ascii="Times New Roman" w:hAnsi="Times New Roman" w:cs="Times New Roman"/>
          <w:b/>
          <w:bCs/>
          <w:sz w:val="24"/>
          <w:szCs w:val="24"/>
          <w:lang w:val="az-Latn-AZ"/>
        </w:rPr>
        <w:t xml:space="preserve">. </w:t>
      </w:r>
      <w:r w:rsidR="002E4B0B" w:rsidRPr="002E4B0B">
        <w:rPr>
          <w:rFonts w:ascii="Times New Roman" w:hAnsi="Times New Roman" w:cs="Times New Roman"/>
          <w:sz w:val="24"/>
          <w:szCs w:val="24"/>
          <w:lang w:val="az-Latn-AZ"/>
        </w:rPr>
        <w:t xml:space="preserve">Qeyri-Nyuton mayeləri, Nyuton mayeləri üçün xarakterik olan sürüşmə gərginliyi ilə sürüşmə sürəti arasındakı xətti əlaqədən fərqli </w:t>
      </w:r>
      <w:r w:rsidR="003C719E">
        <w:rPr>
          <w:rFonts w:ascii="Times New Roman" w:hAnsi="Times New Roman" w:cs="Times New Roman"/>
          <w:sz w:val="24"/>
          <w:szCs w:val="24"/>
          <w:lang w:val="az-Latn-AZ"/>
        </w:rPr>
        <w:t xml:space="preserve">olan </w:t>
      </w:r>
      <w:r w:rsidR="002E4B0B" w:rsidRPr="002E4B0B">
        <w:rPr>
          <w:rFonts w:ascii="Times New Roman" w:hAnsi="Times New Roman" w:cs="Times New Roman"/>
          <w:sz w:val="24"/>
          <w:szCs w:val="24"/>
          <w:lang w:val="az-Latn-AZ"/>
        </w:rPr>
        <w:t>axın xüsusiyyətləri</w:t>
      </w:r>
      <w:r w:rsidR="003C719E">
        <w:rPr>
          <w:rFonts w:ascii="Times New Roman" w:hAnsi="Times New Roman" w:cs="Times New Roman"/>
          <w:sz w:val="24"/>
          <w:szCs w:val="24"/>
          <w:lang w:val="az-Latn-AZ"/>
        </w:rPr>
        <w:t>ni</w:t>
      </w:r>
      <w:r w:rsidR="002E4B0B" w:rsidRPr="002E4B0B">
        <w:rPr>
          <w:rFonts w:ascii="Times New Roman" w:hAnsi="Times New Roman" w:cs="Times New Roman"/>
          <w:sz w:val="24"/>
          <w:szCs w:val="24"/>
          <w:lang w:val="az-Latn-AZ"/>
        </w:rPr>
        <w:t xml:space="preserve"> göstərir. Bu mayelər reoloji xüsusiyyətlərinə əsasən bir neçə alt kateqoriyaya bölünür. Onların arasında sürüşmə gərginliyi və sürüşmə sürətinə uyğun fərqli özlülük reaksiyaları ilə seçilən psevdoplastik (kəsmə-incəlməsi), dilatant (kəsmə-qalınlaşma), Bin</w:t>
      </w:r>
      <w:r w:rsidR="00A4562E">
        <w:rPr>
          <w:rFonts w:ascii="Times New Roman" w:hAnsi="Times New Roman" w:cs="Times New Roman"/>
          <w:sz w:val="24"/>
          <w:szCs w:val="24"/>
          <w:lang w:val="az-Latn-AZ"/>
        </w:rPr>
        <w:t>kam</w:t>
      </w:r>
      <w:r w:rsidR="002E4B0B" w:rsidRPr="002E4B0B">
        <w:rPr>
          <w:rFonts w:ascii="Times New Roman" w:hAnsi="Times New Roman" w:cs="Times New Roman"/>
          <w:sz w:val="24"/>
          <w:szCs w:val="24"/>
          <w:lang w:val="az-Latn-AZ"/>
        </w:rPr>
        <w:t xml:space="preserve"> plastik və viskoplastik davranış növləri var. Bu təsnifatlar qeyri-</w:t>
      </w:r>
      <w:r w:rsidR="00A4562E">
        <w:rPr>
          <w:rFonts w:ascii="Times New Roman" w:hAnsi="Times New Roman" w:cs="Times New Roman"/>
          <w:sz w:val="24"/>
          <w:szCs w:val="24"/>
          <w:lang w:val="az-Latn-AZ"/>
        </w:rPr>
        <w:t>n</w:t>
      </w:r>
      <w:r w:rsidR="002E4B0B" w:rsidRPr="002E4B0B">
        <w:rPr>
          <w:rFonts w:ascii="Times New Roman" w:hAnsi="Times New Roman" w:cs="Times New Roman"/>
          <w:sz w:val="24"/>
          <w:szCs w:val="24"/>
          <w:lang w:val="az-Latn-AZ"/>
        </w:rPr>
        <w:t xml:space="preserve">yuton mayelərinin müxtəlif xüsusiyyətlərini anlamaq üçün struktur təqdim edir və müxtəlif sahələrdə proseslərin dizaynı və təkmilləşdirilməsi </w:t>
      </w:r>
      <w:r w:rsidR="002E4B0B" w:rsidRPr="00F4790F">
        <w:rPr>
          <w:rFonts w:ascii="Times New Roman" w:hAnsi="Times New Roman" w:cs="Times New Roman"/>
          <w:sz w:val="24"/>
          <w:szCs w:val="24"/>
          <w:lang w:val="az-Latn-AZ"/>
        </w:rPr>
        <w:t>baxımından mühüm əhəmiyyə</w:t>
      </w:r>
      <w:r w:rsidR="0027537C" w:rsidRPr="00F4790F">
        <w:rPr>
          <w:rFonts w:ascii="Times New Roman" w:hAnsi="Times New Roman" w:cs="Times New Roman"/>
          <w:sz w:val="24"/>
          <w:szCs w:val="24"/>
          <w:lang w:val="az-Latn-AZ"/>
        </w:rPr>
        <w:t>t daşıyır</w:t>
      </w:r>
      <w:r w:rsidR="002E4B0B" w:rsidRPr="00F4790F">
        <w:rPr>
          <w:rFonts w:ascii="Times New Roman" w:hAnsi="Times New Roman" w:cs="Times New Roman"/>
          <w:sz w:val="24"/>
          <w:szCs w:val="24"/>
          <w:lang w:val="az-Latn-AZ"/>
        </w:rPr>
        <w:t xml:space="preserve"> </w:t>
      </w:r>
      <w:r w:rsidR="00E90FC5">
        <w:rPr>
          <w:rFonts w:ascii="Times New Roman" w:hAnsi="Times New Roman" w:cs="Times New Roman"/>
          <w:sz w:val="24"/>
          <w:szCs w:val="24"/>
          <w:lang w:val="az-Latn-AZ"/>
        </w:rPr>
        <w:t>(</w:t>
      </w:r>
      <w:r w:rsidR="006B43F2">
        <w:rPr>
          <w:rFonts w:ascii="Times New Roman" w:hAnsi="Times New Roman" w:cs="Times New Roman"/>
          <w:sz w:val="24"/>
          <w:szCs w:val="24"/>
          <w:lang w:val="az-Latn-AZ"/>
        </w:rPr>
        <w:t xml:space="preserve"> </w:t>
      </w:r>
      <w:r w:rsidR="006B43F2" w:rsidRPr="006B43F2">
        <w:rPr>
          <w:rFonts w:ascii="Times New Roman" w:hAnsi="Times New Roman" w:cs="Times New Roman"/>
          <w:sz w:val="24"/>
          <w:szCs w:val="24"/>
          <w:lang w:val="az-Latn-AZ"/>
        </w:rPr>
        <w:t>Langevin, D.,</w:t>
      </w:r>
      <w:r w:rsidR="00E90FC5" w:rsidRPr="00E90FC5">
        <w:rPr>
          <w:rFonts w:ascii="Times New Roman" w:hAnsi="Times New Roman" w:cs="Times New Roman"/>
          <w:sz w:val="24"/>
          <w:szCs w:val="24"/>
          <w:lang w:val="az-Latn-AZ"/>
        </w:rPr>
        <w:t xml:space="preserve"> 2022).</w:t>
      </w:r>
      <w:r w:rsidR="00E90FC5">
        <w:rPr>
          <w:rFonts w:ascii="Times New Roman" w:eastAsia="Times New Roman" w:hAnsi="Times New Roman" w:cs="Times New Roman"/>
          <w:bCs/>
          <w:kern w:val="0"/>
          <w:sz w:val="20"/>
          <w:szCs w:val="20"/>
          <w:lang w:val="az-Latn-AZ" w:eastAsia="ru-RU"/>
          <w14:ligatures w14:val="none"/>
        </w:rPr>
        <w:t xml:space="preserve"> </w:t>
      </w:r>
      <w:r w:rsidR="00E90FC5" w:rsidRPr="00F4790F">
        <w:rPr>
          <w:rFonts w:ascii="Times New Roman" w:hAnsi="Times New Roman" w:cs="Times New Roman"/>
          <w:b/>
          <w:bCs/>
          <w:sz w:val="24"/>
          <w:szCs w:val="24"/>
          <w:lang w:val="az-Latn-AZ"/>
        </w:rPr>
        <w:t xml:space="preserve"> </w:t>
      </w:r>
    </w:p>
    <w:p w14:paraId="49644D90" w14:textId="2B8CE9AE" w:rsidR="005B5091" w:rsidRDefault="006E7548" w:rsidP="00E90FC5">
      <w:pPr>
        <w:spacing w:line="360" w:lineRule="auto"/>
        <w:ind w:firstLine="708"/>
        <w:jc w:val="both"/>
        <w:rPr>
          <w:rFonts w:ascii="Times New Roman" w:hAnsi="Times New Roman" w:cs="Times New Roman"/>
          <w:sz w:val="24"/>
          <w:szCs w:val="24"/>
          <w:lang w:val="az-Latn-AZ"/>
        </w:rPr>
      </w:pPr>
      <w:r w:rsidRPr="00F4790F">
        <w:rPr>
          <w:rFonts w:ascii="Times New Roman" w:hAnsi="Times New Roman" w:cs="Times New Roman"/>
          <w:b/>
          <w:bCs/>
          <w:sz w:val="24"/>
          <w:szCs w:val="24"/>
          <w:lang w:val="az-Latn-AZ"/>
        </w:rPr>
        <w:t>Binqh</w:t>
      </w:r>
      <w:r w:rsidR="005B5091" w:rsidRPr="00F4790F">
        <w:rPr>
          <w:rFonts w:ascii="Times New Roman" w:hAnsi="Times New Roman" w:cs="Times New Roman"/>
          <w:b/>
          <w:bCs/>
          <w:sz w:val="24"/>
          <w:szCs w:val="24"/>
          <w:lang w:val="az-Latn-AZ"/>
        </w:rPr>
        <w:t>am plastik modeli</w:t>
      </w:r>
      <w:r w:rsidR="00E92A1D">
        <w:rPr>
          <w:rFonts w:ascii="Times New Roman" w:hAnsi="Times New Roman" w:cs="Times New Roman"/>
          <w:b/>
          <w:bCs/>
          <w:sz w:val="24"/>
          <w:szCs w:val="24"/>
          <w:lang w:val="az-Latn-AZ"/>
        </w:rPr>
        <w:t xml:space="preserve">. </w:t>
      </w:r>
      <w:r w:rsidR="00E92A1D" w:rsidRPr="00E92A1D">
        <w:rPr>
          <w:rFonts w:ascii="Times New Roman" w:hAnsi="Times New Roman" w:cs="Times New Roman"/>
          <w:sz w:val="24"/>
          <w:szCs w:val="24"/>
          <w:lang w:val="az-Latn-AZ"/>
        </w:rPr>
        <w:t>20-ci əsrin əvvəllərində bir çox qeyri-</w:t>
      </w:r>
      <w:r w:rsidR="007E19A3">
        <w:rPr>
          <w:rFonts w:ascii="Times New Roman" w:hAnsi="Times New Roman" w:cs="Times New Roman"/>
          <w:sz w:val="24"/>
          <w:szCs w:val="24"/>
          <w:lang w:val="az-Latn-AZ"/>
        </w:rPr>
        <w:t>n</w:t>
      </w:r>
      <w:r w:rsidR="00E92A1D" w:rsidRPr="00E92A1D">
        <w:rPr>
          <w:rFonts w:ascii="Times New Roman" w:hAnsi="Times New Roman" w:cs="Times New Roman"/>
          <w:sz w:val="24"/>
          <w:szCs w:val="24"/>
          <w:lang w:val="az-Latn-AZ"/>
        </w:rPr>
        <w:t xml:space="preserve">yuton mayelərinin xüsusiyyətləri </w:t>
      </w:r>
      <w:r w:rsidR="00E92A1D" w:rsidRPr="00F4790F">
        <w:rPr>
          <w:rFonts w:ascii="Times New Roman" w:hAnsi="Times New Roman" w:cs="Times New Roman"/>
          <w:sz w:val="24"/>
          <w:szCs w:val="24"/>
          <w:lang w:val="az-Latn-AZ"/>
        </w:rPr>
        <w:t xml:space="preserve">professor </w:t>
      </w:r>
      <w:r w:rsidR="00F4790F">
        <w:rPr>
          <w:rFonts w:ascii="Times New Roman" w:hAnsi="Times New Roman" w:cs="Times New Roman"/>
          <w:sz w:val="24"/>
          <w:szCs w:val="24"/>
          <w:lang w:val="az-Latn-AZ"/>
        </w:rPr>
        <w:t>Yuken Binkam</w:t>
      </w:r>
      <w:r w:rsidR="00F4790F" w:rsidRPr="00E92A1D">
        <w:rPr>
          <w:rFonts w:ascii="Times New Roman" w:hAnsi="Times New Roman" w:cs="Times New Roman"/>
          <w:sz w:val="24"/>
          <w:szCs w:val="24"/>
          <w:lang w:val="az-Latn-AZ"/>
        </w:rPr>
        <w:t xml:space="preserve"> </w:t>
      </w:r>
      <w:r w:rsidR="00F4790F">
        <w:rPr>
          <w:rFonts w:ascii="Times New Roman" w:hAnsi="Times New Roman" w:cs="Times New Roman"/>
          <w:sz w:val="24"/>
          <w:szCs w:val="24"/>
          <w:lang w:val="az-Latn-AZ"/>
        </w:rPr>
        <w:t>(Euqene Binqham)</w:t>
      </w:r>
      <w:r w:rsidR="00821C40">
        <w:rPr>
          <w:rFonts w:ascii="Times New Roman" w:hAnsi="Times New Roman" w:cs="Times New Roman"/>
          <w:sz w:val="24"/>
          <w:szCs w:val="24"/>
          <w:lang w:val="az-Latn-AZ"/>
        </w:rPr>
        <w:t xml:space="preserve"> </w:t>
      </w:r>
      <w:r w:rsidR="00E92A1D" w:rsidRPr="00E92A1D">
        <w:rPr>
          <w:rFonts w:ascii="Times New Roman" w:hAnsi="Times New Roman" w:cs="Times New Roman"/>
          <w:sz w:val="24"/>
          <w:szCs w:val="24"/>
          <w:lang w:val="az-Latn-AZ"/>
        </w:rPr>
        <w:t>“reologiya” terminini işlətməyə və onu maddənin deformasiyası və axını elmi kimi təyin etməyə sövq etdi.</w:t>
      </w:r>
      <w:r w:rsidR="009F7DFF">
        <w:rPr>
          <w:rFonts w:ascii="Times New Roman" w:hAnsi="Times New Roman" w:cs="Times New Roman"/>
          <w:sz w:val="24"/>
          <w:szCs w:val="24"/>
          <w:lang w:val="az-Latn-AZ"/>
        </w:rPr>
        <w:t xml:space="preserve"> </w:t>
      </w:r>
      <w:r w:rsidR="009F7DFF" w:rsidRPr="009F7DFF">
        <w:rPr>
          <w:rFonts w:ascii="Times New Roman" w:hAnsi="Times New Roman" w:cs="Times New Roman"/>
          <w:sz w:val="24"/>
          <w:szCs w:val="24"/>
          <w:lang w:val="az-Latn-AZ"/>
        </w:rPr>
        <w:t xml:space="preserve">Binqham plastik modeli </w:t>
      </w:r>
      <w:r w:rsidR="005B5091" w:rsidRPr="00C87430">
        <w:rPr>
          <w:rFonts w:ascii="Times New Roman" w:hAnsi="Times New Roman" w:cs="Times New Roman"/>
          <w:sz w:val="24"/>
          <w:szCs w:val="24"/>
          <w:lang w:val="az-Latn-AZ"/>
        </w:rPr>
        <w:t xml:space="preserve">qazma sənayesində istifadə edilən ən geniş yayılmış reoloji modeldir. Bu model iki parametrli bir modeldir və mayenin axma gərginliyini və plastik özlülüyünü ehtiva edir. </w:t>
      </w:r>
      <w:r w:rsidR="005B5091">
        <w:rPr>
          <w:rFonts w:ascii="Times New Roman" w:hAnsi="Times New Roman" w:cs="Times New Roman"/>
          <w:sz w:val="24"/>
          <w:szCs w:val="24"/>
          <w:lang w:val="az-Latn-AZ"/>
        </w:rPr>
        <w:t>M</w:t>
      </w:r>
      <w:r w:rsidR="005B5091" w:rsidRPr="00C87430">
        <w:rPr>
          <w:rFonts w:ascii="Times New Roman" w:hAnsi="Times New Roman" w:cs="Times New Roman"/>
          <w:sz w:val="24"/>
          <w:szCs w:val="24"/>
          <w:lang w:val="az-Latn-AZ"/>
        </w:rPr>
        <w:t>aye ilkin olaraq kəsmə gərginliyi müəyyən bir dəyəri keçənə qədər axmağa müqavimət göstərir. Maye axmağa başladıqdan sonra kəsmə gərginliyi və kəsmə sürəti arasında xətti əlaqə var.</w:t>
      </w:r>
      <w:r w:rsidR="00072AAF">
        <w:rPr>
          <w:rFonts w:ascii="Times New Roman" w:hAnsi="Times New Roman" w:cs="Times New Roman"/>
          <w:sz w:val="24"/>
          <w:szCs w:val="24"/>
          <w:lang w:val="az-Latn-AZ"/>
        </w:rPr>
        <w:t xml:space="preserve"> </w:t>
      </w:r>
    </w:p>
    <w:p w14:paraId="4D1F40AA" w14:textId="77777777" w:rsidR="00683934" w:rsidRDefault="00683934" w:rsidP="00C45712">
      <w:pPr>
        <w:spacing w:before="40" w:after="40" w:line="360" w:lineRule="auto"/>
        <w:ind w:right="-1"/>
        <w:contextualSpacing/>
        <w:jc w:val="both"/>
        <w:rPr>
          <w:rFonts w:ascii="Times New Roman" w:hAnsi="Times New Roman" w:cs="Times New Roman"/>
          <w:sz w:val="24"/>
          <w:szCs w:val="24"/>
          <w:lang w:val="az-Latn-AZ"/>
        </w:rPr>
      </w:pPr>
    </w:p>
    <w:p w14:paraId="28006714" w14:textId="35F6FE4F" w:rsidR="005B5091" w:rsidRPr="0043687B" w:rsidRDefault="0043687B" w:rsidP="00C45712">
      <w:pPr>
        <w:spacing w:before="40" w:after="40" w:line="360" w:lineRule="auto"/>
        <w:ind w:right="-1"/>
        <w:contextualSpacing/>
        <w:jc w:val="center"/>
        <w:rPr>
          <w:rFonts w:ascii="Times New Roman" w:eastAsiaTheme="minorEastAsia" w:hAnsi="Times New Roman" w:cs="Times New Roman"/>
          <w:sz w:val="24"/>
          <w:szCs w:val="24"/>
          <w:lang w:val="az-Latn-AZ"/>
        </w:rPr>
      </w:pPr>
      <w:r>
        <w:rPr>
          <w:rFonts w:ascii="Times New Roman" w:eastAsiaTheme="minorEastAsia" w:hAnsi="Times New Roman" w:cs="Times New Roman"/>
          <w:sz w:val="24"/>
          <w:szCs w:val="24"/>
          <w:vertAlign w:val="subscript"/>
          <w:lang w:val="az-Latn-AZ"/>
        </w:rPr>
        <w:t xml:space="preserve">                                                                    </w:t>
      </w:r>
      <w:r w:rsidR="00E35E32">
        <w:rPr>
          <w:rFonts w:ascii="Times New Roman" w:eastAsiaTheme="minorEastAsia" w:hAnsi="Times New Roman" w:cs="Times New Roman"/>
          <w:sz w:val="24"/>
          <w:szCs w:val="24"/>
          <w:vertAlign w:val="subscript"/>
          <w:lang w:val="az-Latn-AZ"/>
        </w:rPr>
        <w:t xml:space="preserve">                </w:t>
      </w:r>
      <w:r>
        <w:rPr>
          <w:rFonts w:ascii="Times New Roman" w:eastAsiaTheme="minorEastAsia" w:hAnsi="Times New Roman" w:cs="Times New Roman"/>
          <w:sz w:val="24"/>
          <w:szCs w:val="24"/>
          <w:vertAlign w:val="subscript"/>
          <w:lang w:val="az-Latn-AZ"/>
        </w:rPr>
        <w:t xml:space="preserve">              </w:t>
      </w:r>
      <m:oMath>
        <m:r>
          <w:rPr>
            <w:rFonts w:ascii="Cambria Math" w:hAnsi="Cambria Math" w:cs="Times New Roman"/>
            <w:sz w:val="24"/>
            <w:szCs w:val="24"/>
            <w:vertAlign w:val="subscript"/>
            <w:lang w:val="az-Latn-AZ"/>
          </w:rPr>
          <m:t>τ=</m:t>
        </m:r>
        <m:sSub>
          <m:sSubPr>
            <m:ctrlPr>
              <w:rPr>
                <w:rFonts w:ascii="Cambria Math" w:hAnsi="Cambria Math" w:cs="Times New Roman"/>
                <w:i/>
                <w:sz w:val="24"/>
                <w:szCs w:val="24"/>
                <w:vertAlign w:val="subscript"/>
                <w:lang w:val="az-Latn-AZ"/>
              </w:rPr>
            </m:ctrlPr>
          </m:sSubPr>
          <m:e>
            <m:r>
              <w:rPr>
                <w:rFonts w:ascii="Cambria Math" w:hAnsi="Cambria Math" w:cs="Times New Roman"/>
                <w:sz w:val="24"/>
                <w:szCs w:val="24"/>
                <w:vertAlign w:val="subscript"/>
                <w:lang w:val="az-Latn-AZ"/>
              </w:rPr>
              <m:t>φ</m:t>
            </m:r>
          </m:e>
          <m:sub>
            <m:r>
              <w:rPr>
                <w:rFonts w:ascii="Cambria Math" w:hAnsi="Cambria Math" w:cs="Times New Roman"/>
                <w:sz w:val="24"/>
                <w:szCs w:val="24"/>
                <w:vertAlign w:val="subscript"/>
                <w:lang w:val="az-Latn-AZ"/>
              </w:rPr>
              <m:t>p</m:t>
            </m:r>
          </m:sub>
        </m:sSub>
        <m:r>
          <w:rPr>
            <w:rFonts w:ascii="Cambria Math" w:hAnsi="Cambria Math" w:cs="Times New Roman"/>
            <w:sz w:val="24"/>
            <w:szCs w:val="24"/>
            <w:vertAlign w:val="subscript"/>
            <w:lang w:val="az-Latn-AZ"/>
          </w:rPr>
          <m:t>γ+</m:t>
        </m:r>
        <m:sSub>
          <m:sSubPr>
            <m:ctrlPr>
              <w:rPr>
                <w:rFonts w:ascii="Cambria Math" w:hAnsi="Cambria Math" w:cs="Times New Roman"/>
                <w:i/>
                <w:sz w:val="24"/>
                <w:szCs w:val="24"/>
                <w:vertAlign w:val="subscript"/>
                <w:lang w:val="az-Latn-AZ"/>
              </w:rPr>
            </m:ctrlPr>
          </m:sSubPr>
          <m:e>
            <m:r>
              <w:rPr>
                <w:rFonts w:ascii="Cambria Math" w:hAnsi="Cambria Math" w:cs="Times New Roman"/>
                <w:sz w:val="24"/>
                <w:szCs w:val="24"/>
                <w:vertAlign w:val="subscript"/>
                <w:lang w:val="az-Latn-AZ"/>
              </w:rPr>
              <m:t>τ</m:t>
            </m:r>
          </m:e>
          <m:sub>
            <m:r>
              <w:rPr>
                <w:rFonts w:ascii="Cambria Math" w:hAnsi="Cambria Math" w:cs="Times New Roman"/>
                <w:sz w:val="24"/>
                <w:szCs w:val="24"/>
                <w:vertAlign w:val="subscript"/>
                <w:lang w:val="az-Latn-AZ"/>
              </w:rPr>
              <m:t>y</m:t>
            </m:r>
          </m:sub>
        </m:sSub>
      </m:oMath>
      <w:r w:rsidR="00683934">
        <w:rPr>
          <w:rFonts w:ascii="Times New Roman" w:eastAsiaTheme="minorEastAsia" w:hAnsi="Times New Roman" w:cs="Times New Roman"/>
          <w:sz w:val="24"/>
          <w:szCs w:val="24"/>
          <w:vertAlign w:val="subscript"/>
          <w:lang w:val="az-Latn-AZ"/>
        </w:rPr>
        <w:t xml:space="preserve"> </w:t>
      </w:r>
      <w:r>
        <w:rPr>
          <w:rFonts w:ascii="Times New Roman" w:eastAsiaTheme="minorEastAsia" w:hAnsi="Times New Roman" w:cs="Times New Roman"/>
          <w:sz w:val="24"/>
          <w:szCs w:val="24"/>
          <w:vertAlign w:val="subscript"/>
          <w:lang w:val="az-Latn-AZ"/>
        </w:rPr>
        <w:t xml:space="preserve">                                                                              </w:t>
      </w:r>
      <w:r w:rsidR="00E35E32">
        <w:rPr>
          <w:rFonts w:ascii="Times New Roman" w:eastAsiaTheme="minorEastAsia" w:hAnsi="Times New Roman" w:cs="Times New Roman"/>
          <w:sz w:val="24"/>
          <w:szCs w:val="24"/>
          <w:vertAlign w:val="subscript"/>
          <w:lang w:val="az-Latn-AZ"/>
        </w:rPr>
        <w:t xml:space="preserve">            </w:t>
      </w:r>
      <w:r>
        <w:rPr>
          <w:rFonts w:ascii="Times New Roman" w:eastAsiaTheme="minorEastAsia" w:hAnsi="Times New Roman" w:cs="Times New Roman"/>
          <w:sz w:val="24"/>
          <w:szCs w:val="24"/>
          <w:vertAlign w:val="subscript"/>
          <w:lang w:val="az-Latn-AZ"/>
        </w:rPr>
        <w:t xml:space="preserve">       </w:t>
      </w:r>
      <w:r w:rsidRPr="0043687B">
        <w:rPr>
          <w:rFonts w:ascii="Times New Roman" w:eastAsiaTheme="minorEastAsia" w:hAnsi="Times New Roman" w:cs="Times New Roman"/>
          <w:sz w:val="24"/>
          <w:szCs w:val="24"/>
          <w:lang w:val="az-Latn-AZ"/>
        </w:rPr>
        <w:t>(2)</w:t>
      </w:r>
    </w:p>
    <w:p w14:paraId="0C86F1FC" w14:textId="77777777" w:rsidR="0043687B" w:rsidRPr="00542050" w:rsidRDefault="0043687B" w:rsidP="00C45712">
      <w:pPr>
        <w:spacing w:before="40" w:after="40" w:line="360" w:lineRule="auto"/>
        <w:ind w:right="-1"/>
        <w:contextualSpacing/>
        <w:jc w:val="center"/>
        <w:rPr>
          <w:rFonts w:ascii="Times New Roman" w:hAnsi="Times New Roman" w:cs="Times New Roman"/>
          <w:sz w:val="24"/>
          <w:szCs w:val="24"/>
          <w:lang w:val="az-Latn-AZ"/>
        </w:rPr>
      </w:pPr>
    </w:p>
    <w:p w14:paraId="73E25B82" w14:textId="12044DA2" w:rsidR="000A6D31" w:rsidRDefault="003418A8" w:rsidP="000A6D31">
      <w:pPr>
        <w:spacing w:before="40" w:after="40" w:line="360" w:lineRule="auto"/>
        <w:ind w:right="-1" w:firstLine="708"/>
        <w:contextualSpacing/>
        <w:jc w:val="both"/>
        <w:rPr>
          <w:rFonts w:ascii="Times New Roman" w:eastAsia="Times New Roman" w:hAnsi="Times New Roman" w:cs="Times New Roman"/>
          <w:b/>
          <w:bCs/>
          <w:kern w:val="0"/>
          <w:sz w:val="24"/>
          <w:szCs w:val="24"/>
          <w:lang w:val="az-Latn-AZ" w:eastAsia="ru-RU"/>
          <w14:ligatures w14:val="none"/>
        </w:rPr>
      </w:pPr>
      <w:r>
        <w:rPr>
          <w:rFonts w:ascii="Times New Roman" w:hAnsi="Times New Roman" w:cs="Times New Roman"/>
          <w:sz w:val="24"/>
          <w:szCs w:val="24"/>
          <w:lang w:val="az-Latn-AZ"/>
        </w:rPr>
        <w:lastRenderedPageBreak/>
        <w:t xml:space="preserve">Burada, </w:t>
      </w:r>
      <w:r w:rsidR="005B5091" w:rsidRPr="00184403">
        <w:rPr>
          <w:rFonts w:ascii="Times New Roman" w:hAnsi="Times New Roman" w:cs="Times New Roman"/>
          <w:sz w:val="24"/>
          <w:szCs w:val="24"/>
          <w:lang w:val="az-Latn-AZ"/>
        </w:rPr>
        <w:t>μ</w:t>
      </w:r>
      <w:r w:rsidR="005B5091" w:rsidRPr="009C2748">
        <w:rPr>
          <w:rFonts w:ascii="Times New Roman" w:hAnsi="Times New Roman" w:cs="Times New Roman"/>
          <w:sz w:val="24"/>
          <w:szCs w:val="24"/>
          <w:vertAlign w:val="subscript"/>
          <w:lang w:val="az-Latn-AZ"/>
        </w:rPr>
        <w:t>p</w:t>
      </w:r>
      <w:r>
        <w:rPr>
          <w:rFonts w:ascii="Times New Roman" w:hAnsi="Times New Roman" w:cs="Times New Roman"/>
          <w:sz w:val="24"/>
          <w:szCs w:val="24"/>
          <w:lang w:val="az-Latn-AZ"/>
        </w:rPr>
        <w:t xml:space="preserve"> -</w:t>
      </w:r>
      <w:r w:rsidR="005B5091" w:rsidRPr="00184403">
        <w:rPr>
          <w:rFonts w:ascii="Times New Roman" w:hAnsi="Times New Roman" w:cs="Times New Roman"/>
          <w:sz w:val="24"/>
          <w:szCs w:val="24"/>
          <w:lang w:val="az-Latn-AZ"/>
        </w:rPr>
        <w:t xml:space="preserve"> </w:t>
      </w:r>
      <w:r w:rsidR="009F7DFF">
        <w:rPr>
          <w:rFonts w:ascii="Times New Roman" w:hAnsi="Times New Roman" w:cs="Times New Roman"/>
          <w:sz w:val="24"/>
          <w:szCs w:val="24"/>
          <w:lang w:val="az-Latn-AZ"/>
        </w:rPr>
        <w:t>p</w:t>
      </w:r>
      <w:r w:rsidR="005B5091" w:rsidRPr="00184403">
        <w:rPr>
          <w:rFonts w:ascii="Times New Roman" w:hAnsi="Times New Roman" w:cs="Times New Roman"/>
          <w:sz w:val="24"/>
          <w:szCs w:val="24"/>
          <w:lang w:val="az-Latn-AZ"/>
        </w:rPr>
        <w:t>lastik özlülük</w:t>
      </w:r>
      <w:r w:rsidR="00CC1830" w:rsidRPr="00CC1830">
        <w:rPr>
          <w:rFonts w:ascii="Times New Roman" w:hAnsi="Times New Roman" w:cs="Times New Roman"/>
          <w:sz w:val="24"/>
          <w:szCs w:val="24"/>
          <w:lang w:val="az-Latn-AZ"/>
        </w:rPr>
        <w:t xml:space="preserve">, </w:t>
      </w:r>
      <w:r w:rsidR="005B5091" w:rsidRPr="00184403">
        <w:rPr>
          <w:rFonts w:ascii="Times New Roman" w:hAnsi="Times New Roman" w:cs="Times New Roman"/>
          <w:sz w:val="24"/>
          <w:szCs w:val="24"/>
          <w:lang w:val="az-Latn-AZ"/>
        </w:rPr>
        <w:t>τ</w:t>
      </w:r>
      <w:r w:rsidR="005B5091" w:rsidRPr="009C2748">
        <w:rPr>
          <w:rFonts w:ascii="Times New Roman" w:hAnsi="Times New Roman" w:cs="Times New Roman"/>
          <w:sz w:val="24"/>
          <w:szCs w:val="24"/>
          <w:vertAlign w:val="subscript"/>
          <w:lang w:val="az-Latn-AZ"/>
        </w:rPr>
        <w:t>y</w:t>
      </w:r>
      <w:r>
        <w:rPr>
          <w:rFonts w:ascii="Times New Roman" w:hAnsi="Times New Roman" w:cs="Times New Roman"/>
          <w:sz w:val="24"/>
          <w:szCs w:val="24"/>
          <w:lang w:val="az-Latn-AZ"/>
        </w:rPr>
        <w:t xml:space="preserve"> -</w:t>
      </w:r>
      <w:r w:rsidR="005B5091" w:rsidRPr="00184403">
        <w:rPr>
          <w:rFonts w:ascii="Times New Roman" w:hAnsi="Times New Roman" w:cs="Times New Roman"/>
          <w:sz w:val="24"/>
          <w:szCs w:val="24"/>
          <w:lang w:val="az-Latn-AZ"/>
        </w:rPr>
        <w:t xml:space="preserve"> </w:t>
      </w:r>
      <w:r w:rsidR="009F7DFF">
        <w:rPr>
          <w:rFonts w:ascii="Times New Roman" w:hAnsi="Times New Roman" w:cs="Times New Roman"/>
          <w:sz w:val="24"/>
          <w:szCs w:val="24"/>
          <w:lang w:val="az-Latn-AZ"/>
        </w:rPr>
        <w:t>m</w:t>
      </w:r>
      <w:r w:rsidR="005B5091" w:rsidRPr="00184403">
        <w:rPr>
          <w:rFonts w:ascii="Times New Roman" w:hAnsi="Times New Roman" w:cs="Times New Roman"/>
          <w:sz w:val="24"/>
          <w:szCs w:val="24"/>
          <w:lang w:val="az-Latn-AZ"/>
        </w:rPr>
        <w:t>əhsuldarlıq gücü</w:t>
      </w:r>
      <w:r>
        <w:rPr>
          <w:rFonts w:ascii="Times New Roman" w:hAnsi="Times New Roman" w:cs="Times New Roman"/>
          <w:sz w:val="24"/>
          <w:szCs w:val="24"/>
          <w:lang w:val="az-Latn-AZ"/>
        </w:rPr>
        <w:t xml:space="preserve">dür. </w:t>
      </w:r>
      <w:r w:rsidR="00C932D0" w:rsidRPr="00D01340">
        <w:rPr>
          <w:rFonts w:ascii="Times New Roman" w:hAnsi="Times New Roman" w:cs="Times New Roman"/>
          <w:sz w:val="24"/>
          <w:szCs w:val="24"/>
          <w:lang w:val="az-Latn-AZ"/>
        </w:rPr>
        <w:t xml:space="preserve">Göründüyü kimi, Bingham </w:t>
      </w:r>
      <w:r w:rsidR="00C932D0">
        <w:rPr>
          <w:rFonts w:ascii="Times New Roman" w:hAnsi="Times New Roman" w:cs="Times New Roman"/>
          <w:sz w:val="24"/>
          <w:szCs w:val="24"/>
          <w:lang w:val="az-Latn-AZ"/>
        </w:rPr>
        <w:t>plastik</w:t>
      </w:r>
      <w:r w:rsidR="00C932D0" w:rsidRPr="00D01340">
        <w:rPr>
          <w:rFonts w:ascii="Times New Roman" w:hAnsi="Times New Roman" w:cs="Times New Roman"/>
          <w:sz w:val="24"/>
          <w:szCs w:val="24"/>
          <w:lang w:val="az-Latn-AZ"/>
        </w:rPr>
        <w:t xml:space="preserve"> modeli xətti bir modeldir və aşağı </w:t>
      </w:r>
      <w:r w:rsidR="00C932D0">
        <w:rPr>
          <w:rFonts w:ascii="Times New Roman" w:hAnsi="Times New Roman" w:cs="Times New Roman"/>
          <w:sz w:val="24"/>
          <w:szCs w:val="24"/>
          <w:lang w:val="az-Latn-AZ"/>
        </w:rPr>
        <w:t>kəsilmə</w:t>
      </w:r>
      <w:r w:rsidR="00C932D0" w:rsidRPr="00D01340">
        <w:rPr>
          <w:rFonts w:ascii="Times New Roman" w:hAnsi="Times New Roman" w:cs="Times New Roman"/>
          <w:sz w:val="24"/>
          <w:szCs w:val="24"/>
          <w:lang w:val="az-Latn-AZ"/>
        </w:rPr>
        <w:t xml:space="preserve"> sürə</w:t>
      </w:r>
      <w:r w:rsidR="00C932D0">
        <w:rPr>
          <w:rFonts w:ascii="Times New Roman" w:hAnsi="Times New Roman" w:cs="Times New Roman"/>
          <w:sz w:val="24"/>
          <w:szCs w:val="24"/>
          <w:lang w:val="az-Latn-AZ"/>
        </w:rPr>
        <w:t>ti</w:t>
      </w:r>
      <w:r w:rsidR="00C932D0" w:rsidRPr="00D01340">
        <w:rPr>
          <w:rFonts w:ascii="Times New Roman" w:hAnsi="Times New Roman" w:cs="Times New Roman"/>
          <w:sz w:val="24"/>
          <w:szCs w:val="24"/>
          <w:lang w:val="az-Latn-AZ"/>
        </w:rPr>
        <w:t xml:space="preserve"> </w:t>
      </w:r>
      <w:r w:rsidR="00C932D0">
        <w:rPr>
          <w:rFonts w:ascii="Times New Roman" w:hAnsi="Times New Roman" w:cs="Times New Roman"/>
          <w:sz w:val="24"/>
          <w:szCs w:val="24"/>
          <w:lang w:val="az-Latn-AZ"/>
        </w:rPr>
        <w:t>sahəsində</w:t>
      </w:r>
      <w:r w:rsidR="00C932D0" w:rsidRPr="00D01340">
        <w:rPr>
          <w:rFonts w:ascii="Times New Roman" w:hAnsi="Times New Roman" w:cs="Times New Roman"/>
          <w:sz w:val="24"/>
          <w:szCs w:val="24"/>
          <w:lang w:val="az-Latn-AZ"/>
        </w:rPr>
        <w:t xml:space="preserve"> </w:t>
      </w:r>
      <w:r w:rsidR="00C932D0">
        <w:rPr>
          <w:rFonts w:ascii="Times New Roman" w:hAnsi="Times New Roman" w:cs="Times New Roman"/>
          <w:sz w:val="24"/>
          <w:szCs w:val="24"/>
          <w:lang w:val="az-Latn-AZ"/>
        </w:rPr>
        <w:t>mayenin</w:t>
      </w:r>
      <w:r w:rsidR="00C932D0" w:rsidRPr="00D01340">
        <w:rPr>
          <w:rFonts w:ascii="Times New Roman" w:hAnsi="Times New Roman" w:cs="Times New Roman"/>
          <w:sz w:val="24"/>
          <w:szCs w:val="24"/>
          <w:lang w:val="az-Latn-AZ"/>
        </w:rPr>
        <w:t xml:space="preserve"> axın davranışını tə</w:t>
      </w:r>
      <w:r w:rsidR="00607A83">
        <w:rPr>
          <w:rFonts w:ascii="Times New Roman" w:hAnsi="Times New Roman" w:cs="Times New Roman"/>
          <w:sz w:val="24"/>
          <w:szCs w:val="24"/>
          <w:lang w:val="az-Latn-AZ"/>
        </w:rPr>
        <w:t>svir etmir</w:t>
      </w:r>
      <w:r w:rsidR="00D61A4B" w:rsidRPr="00D61A4B">
        <w:rPr>
          <w:rFonts w:ascii="Times New Roman" w:hAnsi="Times New Roman" w:cs="Times New Roman"/>
          <w:sz w:val="24"/>
          <w:szCs w:val="24"/>
          <w:lang w:val="az-Latn-AZ"/>
        </w:rPr>
        <w:t>.</w:t>
      </w:r>
      <w:r w:rsidR="00607A83">
        <w:rPr>
          <w:rFonts w:ascii="Times New Roman" w:hAnsi="Times New Roman" w:cs="Times New Roman"/>
          <w:sz w:val="24"/>
          <w:szCs w:val="24"/>
          <w:lang w:val="az-Latn-AZ"/>
        </w:rPr>
        <w:t xml:space="preserve"> </w:t>
      </w:r>
      <w:r w:rsidR="00C932D0" w:rsidRPr="00D01340">
        <w:rPr>
          <w:rFonts w:ascii="Times New Roman" w:hAnsi="Times New Roman" w:cs="Times New Roman"/>
          <w:sz w:val="24"/>
          <w:szCs w:val="24"/>
          <w:lang w:val="az-Latn-AZ"/>
        </w:rPr>
        <w:t>Model</w:t>
      </w:r>
      <w:r w:rsidR="00C932D0">
        <w:rPr>
          <w:rFonts w:ascii="Times New Roman" w:hAnsi="Times New Roman" w:cs="Times New Roman"/>
          <w:sz w:val="24"/>
          <w:szCs w:val="24"/>
          <w:lang w:val="az-Latn-AZ"/>
        </w:rPr>
        <w:t>in</w:t>
      </w:r>
      <w:r w:rsidR="00C932D0" w:rsidRPr="00D01340">
        <w:rPr>
          <w:rFonts w:ascii="Times New Roman" w:hAnsi="Times New Roman" w:cs="Times New Roman"/>
          <w:sz w:val="24"/>
          <w:szCs w:val="24"/>
          <w:lang w:val="az-Latn-AZ"/>
        </w:rPr>
        <w:t xml:space="preserve"> parametri məhsuldarlıq gərginliyi (τ</w:t>
      </w:r>
      <w:r w:rsidR="00C932D0" w:rsidRPr="000A6D31">
        <w:rPr>
          <w:rFonts w:ascii="Times New Roman" w:hAnsi="Times New Roman" w:cs="Times New Roman"/>
          <w:sz w:val="24"/>
          <w:szCs w:val="24"/>
          <w:lang w:val="az-Latn-AZ"/>
        </w:rPr>
        <w:t>y</w:t>
      </w:r>
      <w:r w:rsidR="00C932D0" w:rsidRPr="00D01340">
        <w:rPr>
          <w:rFonts w:ascii="Times New Roman" w:hAnsi="Times New Roman" w:cs="Times New Roman"/>
          <w:sz w:val="24"/>
          <w:szCs w:val="24"/>
          <w:lang w:val="az-Latn-AZ"/>
        </w:rPr>
        <w:t>) mayenin gel gücünü (τ</w:t>
      </w:r>
      <w:r w:rsidR="00C932D0" w:rsidRPr="000A6D31">
        <w:rPr>
          <w:rFonts w:ascii="Times New Roman" w:hAnsi="Times New Roman" w:cs="Times New Roman"/>
          <w:sz w:val="24"/>
          <w:szCs w:val="24"/>
          <w:lang w:val="az-Latn-AZ"/>
        </w:rPr>
        <w:t>s</w:t>
      </w:r>
      <w:r w:rsidR="00C932D0" w:rsidRPr="00D01340">
        <w:rPr>
          <w:rFonts w:ascii="Times New Roman" w:hAnsi="Times New Roman" w:cs="Times New Roman"/>
          <w:sz w:val="24"/>
          <w:szCs w:val="24"/>
          <w:lang w:val="az-Latn-AZ"/>
        </w:rPr>
        <w:t xml:space="preserve">) </w:t>
      </w:r>
      <w:r w:rsidR="00C932D0">
        <w:rPr>
          <w:rFonts w:ascii="Times New Roman" w:hAnsi="Times New Roman" w:cs="Times New Roman"/>
          <w:sz w:val="24"/>
          <w:szCs w:val="24"/>
          <w:lang w:val="az-Latn-AZ"/>
        </w:rPr>
        <w:t>yüksək</w:t>
      </w:r>
      <w:r w:rsidR="00C932D0" w:rsidRPr="00D01340">
        <w:rPr>
          <w:rFonts w:ascii="Times New Roman" w:hAnsi="Times New Roman" w:cs="Times New Roman"/>
          <w:sz w:val="24"/>
          <w:szCs w:val="24"/>
          <w:lang w:val="az-Latn-AZ"/>
        </w:rPr>
        <w:t xml:space="preserve"> qiymətləndirir</w:t>
      </w:r>
      <w:r w:rsidR="008D65D2">
        <w:rPr>
          <w:rFonts w:ascii="Times New Roman" w:hAnsi="Times New Roman" w:cs="Times New Roman"/>
          <w:sz w:val="24"/>
          <w:szCs w:val="24"/>
          <w:lang w:val="az-Latn-AZ"/>
        </w:rPr>
        <w:t xml:space="preserve"> </w:t>
      </w:r>
      <w:r w:rsidR="000A6D31">
        <w:rPr>
          <w:rFonts w:ascii="Times New Roman" w:hAnsi="Times New Roman" w:cs="Times New Roman"/>
          <w:sz w:val="24"/>
          <w:szCs w:val="24"/>
          <w:lang w:val="az-Latn-AZ"/>
        </w:rPr>
        <w:t>(</w:t>
      </w:r>
      <w:r w:rsidR="002E552F" w:rsidRPr="002E552F">
        <w:rPr>
          <w:rFonts w:ascii="Times New Roman" w:hAnsi="Times New Roman" w:cs="Times New Roman"/>
          <w:sz w:val="24"/>
          <w:szCs w:val="24"/>
          <w:lang w:val="az-Latn-AZ"/>
        </w:rPr>
        <w:t>Karimli,V. I., Shikhieva, F.R., 2024</w:t>
      </w:r>
      <w:r w:rsidR="000A6D31" w:rsidRPr="000A6D31">
        <w:rPr>
          <w:rFonts w:ascii="Times New Roman" w:hAnsi="Times New Roman" w:cs="Times New Roman"/>
          <w:sz w:val="24"/>
          <w:szCs w:val="24"/>
          <w:lang w:val="az-Latn-AZ"/>
        </w:rPr>
        <w:t>)</w:t>
      </w:r>
      <w:r w:rsidR="000A6D31" w:rsidRPr="002E552F">
        <w:rPr>
          <w:rFonts w:ascii="Times New Roman" w:hAnsi="Times New Roman" w:cs="Times New Roman"/>
          <w:sz w:val="24"/>
          <w:szCs w:val="24"/>
          <w:lang w:val="az-Latn-AZ"/>
        </w:rPr>
        <w:t>.</w:t>
      </w:r>
      <w:r w:rsidR="000A6D31">
        <w:rPr>
          <w:rFonts w:ascii="Times New Roman" w:eastAsia="Times New Roman" w:hAnsi="Times New Roman" w:cs="Times New Roman"/>
          <w:b/>
          <w:bCs/>
          <w:kern w:val="0"/>
          <w:sz w:val="24"/>
          <w:szCs w:val="24"/>
          <w:lang w:val="az-Latn-AZ" w:eastAsia="ru-RU"/>
          <w14:ligatures w14:val="none"/>
        </w:rPr>
        <w:t xml:space="preserve"> </w:t>
      </w:r>
    </w:p>
    <w:p w14:paraId="17DB0AE7" w14:textId="6CD64A04" w:rsidR="005B5091" w:rsidRPr="00C5157F" w:rsidRDefault="006F6D4B" w:rsidP="000A6D31">
      <w:pPr>
        <w:spacing w:before="40" w:after="40" w:line="360" w:lineRule="auto"/>
        <w:ind w:right="-1" w:firstLine="708"/>
        <w:contextualSpacing/>
        <w:jc w:val="both"/>
        <w:rPr>
          <w:rFonts w:ascii="Times New Roman" w:eastAsia="Times New Roman" w:hAnsi="Times New Roman" w:cs="Times New Roman"/>
          <w:kern w:val="0"/>
          <w:sz w:val="24"/>
          <w:szCs w:val="24"/>
          <w:lang w:val="az-Latn-AZ" w:eastAsia="ru-RU"/>
          <w14:ligatures w14:val="none"/>
        </w:rPr>
      </w:pPr>
      <w:r>
        <w:rPr>
          <w:rFonts w:ascii="Times New Roman" w:eastAsia="Times New Roman" w:hAnsi="Times New Roman" w:cs="Times New Roman"/>
          <w:b/>
          <w:bCs/>
          <w:kern w:val="0"/>
          <w:sz w:val="24"/>
          <w:szCs w:val="24"/>
          <w:lang w:val="az-Latn-AZ" w:eastAsia="ru-RU"/>
          <w14:ligatures w14:val="none"/>
        </w:rPr>
        <w:t>Herşel-Balkley</w:t>
      </w:r>
      <w:r w:rsidR="002E2B82" w:rsidRPr="002E2B82">
        <w:rPr>
          <w:rFonts w:ascii="Times New Roman" w:eastAsia="Times New Roman" w:hAnsi="Times New Roman" w:cs="Times New Roman"/>
          <w:b/>
          <w:bCs/>
          <w:kern w:val="0"/>
          <w:sz w:val="24"/>
          <w:szCs w:val="24"/>
          <w:lang w:val="az-Latn-AZ" w:eastAsia="ru-RU"/>
          <w14:ligatures w14:val="none"/>
        </w:rPr>
        <w:t xml:space="preserve"> </w:t>
      </w:r>
      <w:r w:rsidR="005B5091" w:rsidRPr="00731C3A">
        <w:rPr>
          <w:rFonts w:ascii="Times New Roman" w:eastAsia="Times New Roman" w:hAnsi="Times New Roman" w:cs="Times New Roman"/>
          <w:b/>
          <w:bCs/>
          <w:kern w:val="0"/>
          <w:sz w:val="24"/>
          <w:szCs w:val="24"/>
          <w:lang w:val="az-Latn-AZ" w:eastAsia="ru-RU"/>
          <w14:ligatures w14:val="none"/>
        </w:rPr>
        <w:t>(HB) modeli</w:t>
      </w:r>
      <w:r w:rsidR="005B5091" w:rsidRPr="00731C3A">
        <w:rPr>
          <w:rFonts w:ascii="Times New Roman" w:eastAsia="Times New Roman" w:hAnsi="Times New Roman" w:cs="Times New Roman"/>
          <w:kern w:val="0"/>
          <w:sz w:val="24"/>
          <w:szCs w:val="24"/>
          <w:lang w:val="az-Latn-AZ" w:eastAsia="ru-RU"/>
          <w14:ligatures w14:val="none"/>
        </w:rPr>
        <w:t>, qeyri-</w:t>
      </w:r>
      <w:r w:rsidR="005B5091">
        <w:rPr>
          <w:rFonts w:ascii="Times New Roman" w:eastAsia="Times New Roman" w:hAnsi="Times New Roman" w:cs="Times New Roman"/>
          <w:kern w:val="0"/>
          <w:sz w:val="24"/>
          <w:szCs w:val="24"/>
          <w:lang w:val="az-Latn-AZ" w:eastAsia="ru-RU"/>
          <w14:ligatures w14:val="none"/>
        </w:rPr>
        <w:t>nyuton</w:t>
      </w:r>
      <w:r w:rsidR="005B5091" w:rsidRPr="00731C3A">
        <w:rPr>
          <w:rFonts w:ascii="Times New Roman" w:eastAsia="Times New Roman" w:hAnsi="Times New Roman" w:cs="Times New Roman"/>
          <w:kern w:val="0"/>
          <w:sz w:val="24"/>
          <w:szCs w:val="24"/>
          <w:lang w:val="az-Latn-AZ" w:eastAsia="ru-RU"/>
          <w14:ligatures w14:val="none"/>
        </w:rPr>
        <w:t xml:space="preserve"> mayeləri üçün istifadə edilən reoloji modeldir və qazma sənayesində də geniş tətbiq edilir. Bu model Bingham plastik modelindən daha çox parametri daxil edir və mayelərin davranışını daha dəqiq əks etdirə bilir. </w:t>
      </w:r>
      <w:r w:rsidR="005B5091" w:rsidRPr="00B07DE5">
        <w:rPr>
          <w:rFonts w:ascii="Times New Roman" w:eastAsia="Times New Roman" w:hAnsi="Times New Roman" w:cs="Times New Roman"/>
          <w:kern w:val="0"/>
          <w:sz w:val="24"/>
          <w:szCs w:val="24"/>
          <w:lang w:val="az-Latn-AZ" w:eastAsia="ru-RU"/>
          <w14:ligatures w14:val="none"/>
        </w:rPr>
        <w:t>HB modeli üç parametrə əsaslanır:</w:t>
      </w:r>
      <w:r w:rsidR="00B07DE5">
        <w:rPr>
          <w:rFonts w:ascii="Times New Roman" w:eastAsia="Times New Roman" w:hAnsi="Times New Roman" w:cs="Times New Roman"/>
          <w:kern w:val="0"/>
          <w:sz w:val="24"/>
          <w:szCs w:val="24"/>
          <w:lang w:val="az-Latn-AZ" w:eastAsia="ru-RU"/>
          <w14:ligatures w14:val="none"/>
        </w:rPr>
        <w:t xml:space="preserve"> </w:t>
      </w:r>
      <w:r w:rsidR="005B5091" w:rsidRPr="00B07DE5">
        <w:rPr>
          <w:rFonts w:ascii="Times New Roman" w:eastAsia="Times New Roman" w:hAnsi="Times New Roman" w:cs="Times New Roman"/>
          <w:bCs/>
          <w:kern w:val="0"/>
          <w:sz w:val="24"/>
          <w:szCs w:val="24"/>
          <w:lang w:val="az-Latn-AZ" w:eastAsia="ru-RU"/>
          <w14:ligatures w14:val="none"/>
        </w:rPr>
        <w:t>Axma gərginliyi</w:t>
      </w:r>
      <w:r w:rsidR="005B5091" w:rsidRPr="00B07DE5">
        <w:rPr>
          <w:rFonts w:ascii="Times New Roman" w:eastAsia="Times New Roman" w:hAnsi="Times New Roman" w:cs="Times New Roman"/>
          <w:kern w:val="0"/>
          <w:sz w:val="24"/>
          <w:szCs w:val="24"/>
          <w:lang w:val="az-Latn-AZ" w:eastAsia="ru-RU"/>
          <w14:ligatures w14:val="none"/>
        </w:rPr>
        <w:t xml:space="preserve"> (</w:t>
      </w:r>
      <w:r w:rsidR="005B5091" w:rsidRPr="00731C3A">
        <w:rPr>
          <w:rFonts w:ascii="Times New Roman" w:eastAsia="Times New Roman" w:hAnsi="Times New Roman" w:cs="Times New Roman"/>
          <w:kern w:val="0"/>
          <w:sz w:val="24"/>
          <w:szCs w:val="24"/>
          <w:lang w:eastAsia="ru-RU"/>
          <w14:ligatures w14:val="none"/>
        </w:rPr>
        <w:t>τ</w:t>
      </w:r>
      <w:r w:rsidR="005B5091" w:rsidRPr="00B07DE5">
        <w:rPr>
          <w:rFonts w:ascii="Times New Roman" w:eastAsia="Times New Roman" w:hAnsi="Times New Roman" w:cs="Times New Roman"/>
          <w:kern w:val="0"/>
          <w:sz w:val="24"/>
          <w:szCs w:val="24"/>
          <w:vertAlign w:val="subscript"/>
          <w:lang w:val="az-Latn-AZ" w:eastAsia="ru-RU"/>
          <w14:ligatures w14:val="none"/>
        </w:rPr>
        <w:t>0</w:t>
      </w:r>
      <w:r w:rsidR="005B5091" w:rsidRPr="00B07DE5">
        <w:rPr>
          <w:rFonts w:ascii="Times New Roman" w:eastAsia="Times New Roman" w:hAnsi="Times New Roman" w:cs="Times New Roman"/>
          <w:kern w:val="0"/>
          <w:sz w:val="24"/>
          <w:szCs w:val="24"/>
          <w:lang w:val="az-Latn-AZ" w:eastAsia="ru-RU"/>
          <w14:ligatures w14:val="none"/>
        </w:rPr>
        <w:t>​) – mayenin axmağa başlaması üçün</w:t>
      </w:r>
      <w:r w:rsidR="00B07DE5">
        <w:rPr>
          <w:rFonts w:ascii="Times New Roman" w:eastAsia="Times New Roman" w:hAnsi="Times New Roman" w:cs="Times New Roman"/>
          <w:kern w:val="0"/>
          <w:sz w:val="24"/>
          <w:szCs w:val="24"/>
          <w:lang w:val="az-Latn-AZ" w:eastAsia="ru-RU"/>
          <w14:ligatures w14:val="none"/>
        </w:rPr>
        <w:t xml:space="preserve"> tələb olunan minimal gərginlik; </w:t>
      </w:r>
      <w:r w:rsidR="005B5091" w:rsidRPr="00B07DE5">
        <w:rPr>
          <w:rFonts w:ascii="Times New Roman" w:eastAsia="Times New Roman" w:hAnsi="Times New Roman" w:cs="Times New Roman"/>
          <w:bCs/>
          <w:kern w:val="0"/>
          <w:sz w:val="24"/>
          <w:szCs w:val="24"/>
          <w:lang w:val="az-Latn-AZ" w:eastAsia="ru-RU"/>
          <w14:ligatures w14:val="none"/>
        </w:rPr>
        <w:t>Konsistensiya indeksi</w:t>
      </w:r>
      <w:r w:rsidR="005B5091" w:rsidRPr="00B07DE5">
        <w:rPr>
          <w:rFonts w:ascii="Times New Roman" w:eastAsia="Times New Roman" w:hAnsi="Times New Roman" w:cs="Times New Roman"/>
          <w:kern w:val="0"/>
          <w:sz w:val="24"/>
          <w:szCs w:val="24"/>
          <w:lang w:val="az-Latn-AZ" w:eastAsia="ru-RU"/>
          <w14:ligatures w14:val="none"/>
        </w:rPr>
        <w:t xml:space="preserve"> (K) – mayen</w:t>
      </w:r>
      <w:r w:rsidR="00B07DE5" w:rsidRPr="00B07DE5">
        <w:rPr>
          <w:rFonts w:ascii="Times New Roman" w:eastAsia="Times New Roman" w:hAnsi="Times New Roman" w:cs="Times New Roman"/>
          <w:kern w:val="0"/>
          <w:sz w:val="24"/>
          <w:szCs w:val="24"/>
          <w:lang w:val="az-Latn-AZ" w:eastAsia="ru-RU"/>
          <w14:ligatures w14:val="none"/>
        </w:rPr>
        <w:t>in özlülüyünü göstərən parametr</w:t>
      </w:r>
      <w:r w:rsidR="00B07DE5">
        <w:rPr>
          <w:rFonts w:ascii="Times New Roman" w:eastAsia="Times New Roman" w:hAnsi="Times New Roman" w:cs="Times New Roman"/>
          <w:kern w:val="0"/>
          <w:sz w:val="24"/>
          <w:szCs w:val="24"/>
          <w:lang w:val="az-Latn-AZ" w:eastAsia="ru-RU"/>
          <w14:ligatures w14:val="none"/>
        </w:rPr>
        <w:t xml:space="preserve">; </w:t>
      </w:r>
      <w:r w:rsidR="005B5091" w:rsidRPr="00B07DE5">
        <w:rPr>
          <w:rFonts w:ascii="Times New Roman" w:eastAsia="Times New Roman" w:hAnsi="Times New Roman" w:cs="Times New Roman"/>
          <w:bCs/>
          <w:kern w:val="0"/>
          <w:sz w:val="24"/>
          <w:szCs w:val="24"/>
          <w:lang w:val="az-Latn-AZ" w:eastAsia="ru-RU"/>
          <w14:ligatures w14:val="none"/>
        </w:rPr>
        <w:t>Axın indeksi</w:t>
      </w:r>
      <w:r w:rsidR="005B5091" w:rsidRPr="00B07DE5">
        <w:rPr>
          <w:rFonts w:ascii="Times New Roman" w:eastAsia="Times New Roman" w:hAnsi="Times New Roman" w:cs="Times New Roman"/>
          <w:kern w:val="0"/>
          <w:sz w:val="24"/>
          <w:szCs w:val="24"/>
          <w:lang w:val="az-Latn-AZ" w:eastAsia="ru-RU"/>
          <w14:ligatures w14:val="none"/>
        </w:rPr>
        <w:t xml:space="preserve"> (n) – mayenin qeyri-nyuton davranışını göstərir. </w:t>
      </w:r>
      <w:r w:rsidR="005B5091" w:rsidRPr="00C5157F">
        <w:rPr>
          <w:rFonts w:ascii="Times New Roman" w:eastAsia="Times New Roman" w:hAnsi="Times New Roman" w:cs="Times New Roman"/>
          <w:kern w:val="0"/>
          <w:sz w:val="24"/>
          <w:szCs w:val="24"/>
          <w:lang w:val="az-Latn-AZ" w:eastAsia="ru-RU"/>
          <w14:ligatures w14:val="none"/>
        </w:rPr>
        <w:t>HB modeli aşağıdakı tənliklə ifadə olunur:</w:t>
      </w:r>
    </w:p>
    <w:p w14:paraId="17FB04C6" w14:textId="77777777" w:rsidR="008D6EFB" w:rsidRPr="00C5157F" w:rsidRDefault="008D6EFB" w:rsidP="00C45712">
      <w:pPr>
        <w:spacing w:before="100" w:beforeAutospacing="1" w:after="100" w:afterAutospacing="1" w:line="360" w:lineRule="auto"/>
        <w:contextualSpacing/>
        <w:rPr>
          <w:rStyle w:val="mord"/>
          <w:rFonts w:ascii="Times New Roman" w:eastAsia="Times New Roman" w:hAnsi="Times New Roman" w:cs="Times New Roman"/>
          <w:lang w:val="az-Latn-AZ"/>
        </w:rPr>
      </w:pPr>
    </w:p>
    <w:p w14:paraId="1590A0A1" w14:textId="6EBD1E09" w:rsidR="008D6EFB" w:rsidRPr="00C5157F" w:rsidRDefault="0043687B" w:rsidP="00C45712">
      <w:pPr>
        <w:spacing w:before="100" w:beforeAutospacing="1" w:after="100" w:afterAutospacing="1" w:line="360" w:lineRule="auto"/>
        <w:contextualSpacing/>
        <w:jc w:val="center"/>
        <w:rPr>
          <w:rFonts w:ascii="Times New Roman" w:eastAsia="Times New Roman" w:hAnsi="Times New Roman" w:cs="Times New Roman"/>
          <w:kern w:val="0"/>
          <w:sz w:val="24"/>
          <w:szCs w:val="24"/>
          <w:lang w:val="az-Latn-AZ" w:eastAsia="ru-RU"/>
          <w14:ligatures w14:val="none"/>
        </w:rPr>
      </w:pPr>
      <w:r w:rsidRPr="00C5157F">
        <w:rPr>
          <w:rFonts w:ascii="Times New Roman" w:eastAsia="Times New Roman" w:hAnsi="Times New Roman" w:cs="Times New Roman"/>
          <w:kern w:val="0"/>
          <w:sz w:val="24"/>
          <w:szCs w:val="24"/>
          <w:lang w:val="az-Latn-AZ" w:eastAsia="ru-RU"/>
          <w14:ligatures w14:val="none"/>
        </w:rPr>
        <w:t xml:space="preserve">                                   </w:t>
      </w:r>
      <w:r w:rsidR="00E35E32" w:rsidRPr="00C5157F">
        <w:rPr>
          <w:rFonts w:ascii="Times New Roman" w:eastAsia="Times New Roman" w:hAnsi="Times New Roman" w:cs="Times New Roman"/>
          <w:kern w:val="0"/>
          <w:sz w:val="24"/>
          <w:szCs w:val="24"/>
          <w:lang w:val="az-Latn-AZ" w:eastAsia="ru-RU"/>
          <w14:ligatures w14:val="none"/>
        </w:rPr>
        <w:t xml:space="preserve">                        </w:t>
      </w:r>
      <w:r w:rsidRPr="00C5157F">
        <w:rPr>
          <w:rFonts w:ascii="Times New Roman" w:eastAsia="Times New Roman" w:hAnsi="Times New Roman" w:cs="Times New Roman"/>
          <w:kern w:val="0"/>
          <w:sz w:val="24"/>
          <w:szCs w:val="24"/>
          <w:lang w:val="az-Latn-AZ" w:eastAsia="ru-RU"/>
          <w14:ligatures w14:val="none"/>
        </w:rPr>
        <w:t xml:space="preserve">     </w:t>
      </w:r>
      <w:r w:rsidR="00CE3B40" w:rsidRPr="00C5157F">
        <w:rPr>
          <w:rFonts w:ascii="Times New Roman" w:eastAsia="Times New Roman" w:hAnsi="Times New Roman" w:cs="Times New Roman"/>
          <w:kern w:val="0"/>
          <w:sz w:val="24"/>
          <w:szCs w:val="24"/>
          <w:lang w:val="az-Latn-AZ" w:eastAsia="ru-RU"/>
          <w14:ligatures w14:val="none"/>
        </w:rPr>
        <w:t xml:space="preserve">      </w:t>
      </w:r>
      <w:r w:rsidR="009656C6" w:rsidRPr="00C5157F">
        <w:rPr>
          <w:rFonts w:ascii="Times New Roman" w:eastAsia="Times New Roman" w:hAnsi="Times New Roman" w:cs="Times New Roman"/>
          <w:kern w:val="0"/>
          <w:sz w:val="24"/>
          <w:szCs w:val="24"/>
          <w:lang w:val="az-Latn-AZ" w:eastAsia="ru-RU"/>
          <w14:ligatures w14:val="none"/>
        </w:rPr>
        <w:t xml:space="preserve">  </w:t>
      </w:r>
      <m:oMath>
        <m:r>
          <w:rPr>
            <w:rFonts w:ascii="Cambria Math" w:eastAsia="Times New Roman" w:hAnsi="Cambria Math" w:cs="Times New Roman"/>
            <w:kern w:val="0"/>
            <w:sz w:val="24"/>
            <w:szCs w:val="24"/>
            <w:lang w:val="az-Latn-AZ" w:eastAsia="ru-RU"/>
            <w14:ligatures w14:val="none"/>
          </w:rPr>
          <m:t>τ=τγ+K</m:t>
        </m:r>
        <m:sSup>
          <m:sSupPr>
            <m:ctrlPr>
              <w:rPr>
                <w:rFonts w:ascii="Cambria Math" w:eastAsia="Times New Roman" w:hAnsi="Cambria Math" w:cs="Times New Roman"/>
                <w:i/>
                <w:kern w:val="0"/>
                <w:sz w:val="24"/>
                <w:szCs w:val="24"/>
                <w:lang w:val="en-GB" w:eastAsia="ru-RU"/>
                <w14:ligatures w14:val="none"/>
              </w:rPr>
            </m:ctrlPr>
          </m:sSupPr>
          <m:e>
            <m:acc>
              <m:accPr>
                <m:chr m:val="̇"/>
                <m:ctrlPr>
                  <w:rPr>
                    <w:rFonts w:ascii="Cambria Math" w:eastAsia="Times New Roman" w:hAnsi="Cambria Math" w:cs="Times New Roman"/>
                    <w:i/>
                    <w:kern w:val="0"/>
                    <w:sz w:val="24"/>
                    <w:szCs w:val="24"/>
                    <w:lang w:val="en-GB" w:eastAsia="ru-RU"/>
                    <w14:ligatures w14:val="none"/>
                  </w:rPr>
                </m:ctrlPr>
              </m:accPr>
              <m:e>
                <m:r>
                  <w:rPr>
                    <w:rFonts w:ascii="Cambria Math" w:eastAsia="Times New Roman" w:hAnsi="Cambria Math" w:cs="Times New Roman"/>
                    <w:kern w:val="0"/>
                    <w:sz w:val="24"/>
                    <w:szCs w:val="24"/>
                    <w:lang w:val="az-Latn-AZ" w:eastAsia="ru-RU"/>
                    <w14:ligatures w14:val="none"/>
                  </w:rPr>
                  <m:t>γ</m:t>
                </m:r>
              </m:e>
            </m:acc>
          </m:e>
          <m:sup>
            <m:r>
              <w:rPr>
                <w:rFonts w:ascii="Cambria Math" w:eastAsia="Times New Roman" w:hAnsi="Cambria Math" w:cs="Times New Roman"/>
                <w:kern w:val="0"/>
                <w:sz w:val="24"/>
                <w:szCs w:val="24"/>
                <w:lang w:val="az-Latn-AZ" w:eastAsia="ru-RU"/>
                <w14:ligatures w14:val="none"/>
              </w:rPr>
              <m:t>n</m:t>
            </m:r>
          </m:sup>
        </m:sSup>
      </m:oMath>
      <w:r w:rsidRPr="00C5157F">
        <w:rPr>
          <w:rFonts w:ascii="Times New Roman" w:eastAsia="Times New Roman" w:hAnsi="Times New Roman" w:cs="Times New Roman"/>
          <w:kern w:val="0"/>
          <w:sz w:val="24"/>
          <w:szCs w:val="24"/>
          <w:lang w:val="az-Latn-AZ" w:eastAsia="ru-RU"/>
          <w14:ligatures w14:val="none"/>
        </w:rPr>
        <w:t xml:space="preserve">                                                        (3)</w:t>
      </w:r>
    </w:p>
    <w:p w14:paraId="07243348" w14:textId="77777777" w:rsidR="008D6EFB" w:rsidRPr="00C5157F" w:rsidRDefault="008D6EFB" w:rsidP="00C45712">
      <w:pPr>
        <w:spacing w:before="100" w:beforeAutospacing="1" w:after="100" w:afterAutospacing="1" w:line="360" w:lineRule="auto"/>
        <w:contextualSpacing/>
        <w:jc w:val="both"/>
        <w:rPr>
          <w:rFonts w:ascii="Times New Roman" w:eastAsia="Times New Roman" w:hAnsi="Times New Roman" w:cs="Times New Roman"/>
          <w:kern w:val="0"/>
          <w:sz w:val="24"/>
          <w:szCs w:val="24"/>
          <w:lang w:val="az-Latn-AZ" w:eastAsia="ru-RU"/>
          <w14:ligatures w14:val="none"/>
        </w:rPr>
      </w:pPr>
    </w:p>
    <w:p w14:paraId="6A86A627" w14:textId="1AD81AB4" w:rsidR="005B5091" w:rsidRPr="004B52E3" w:rsidRDefault="005B5091" w:rsidP="00C45712">
      <w:pPr>
        <w:spacing w:before="100" w:beforeAutospacing="1" w:after="100" w:afterAutospacing="1"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sidRPr="00D43347">
        <w:rPr>
          <w:rFonts w:ascii="Times New Roman" w:eastAsia="Times New Roman" w:hAnsi="Times New Roman" w:cs="Times New Roman"/>
          <w:kern w:val="0"/>
          <w:sz w:val="24"/>
          <w:szCs w:val="24"/>
          <w:lang w:val="az-Latn-AZ" w:eastAsia="ru-RU"/>
          <w14:ligatures w14:val="none"/>
        </w:rPr>
        <w:t>Burada:</w:t>
      </w:r>
      <w:r>
        <w:rPr>
          <w:rFonts w:ascii="Times New Roman" w:eastAsia="Times New Roman" w:hAnsi="Times New Roman" w:cs="Times New Roman"/>
          <w:kern w:val="0"/>
          <w:sz w:val="24"/>
          <w:szCs w:val="24"/>
          <w:lang w:val="az-Latn-AZ" w:eastAsia="ru-RU"/>
          <w14:ligatures w14:val="none"/>
        </w:rPr>
        <w:t xml:space="preserve"> </w:t>
      </w:r>
      <w:r w:rsidRPr="00731C3A">
        <w:rPr>
          <w:rFonts w:ascii="Times New Roman" w:eastAsia="Times New Roman" w:hAnsi="Times New Roman" w:cs="Times New Roman"/>
          <w:kern w:val="0"/>
          <w:sz w:val="24"/>
          <w:szCs w:val="24"/>
          <w:lang w:eastAsia="ru-RU"/>
          <w14:ligatures w14:val="none"/>
        </w:rPr>
        <w:t>τ</w:t>
      </w:r>
      <w:r>
        <w:rPr>
          <w:rFonts w:ascii="Times New Roman" w:eastAsia="Times New Roman" w:hAnsi="Times New Roman" w:cs="Times New Roman"/>
          <w:kern w:val="0"/>
          <w:sz w:val="24"/>
          <w:szCs w:val="24"/>
          <w:lang w:val="az-Latn-AZ" w:eastAsia="ru-RU"/>
          <w14:ligatures w14:val="none"/>
        </w:rPr>
        <w:t xml:space="preserve"> </w:t>
      </w:r>
      <w:r w:rsidRPr="00D43347">
        <w:rPr>
          <w:rFonts w:ascii="Times New Roman" w:eastAsia="Times New Roman" w:hAnsi="Times New Roman" w:cs="Times New Roman"/>
          <w:kern w:val="0"/>
          <w:sz w:val="24"/>
          <w:szCs w:val="24"/>
          <w:lang w:val="az-Latn-AZ" w:eastAsia="ru-RU"/>
          <w14:ligatures w14:val="none"/>
        </w:rPr>
        <w:t xml:space="preserve">– </w:t>
      </w:r>
      <w:r w:rsidR="00E103EB">
        <w:rPr>
          <w:rFonts w:ascii="Times New Roman" w:eastAsia="Times New Roman" w:hAnsi="Times New Roman" w:cs="Times New Roman"/>
          <w:kern w:val="0"/>
          <w:sz w:val="24"/>
          <w:szCs w:val="24"/>
          <w:lang w:val="az-Latn-AZ" w:eastAsia="ru-RU"/>
          <w14:ligatures w14:val="none"/>
        </w:rPr>
        <w:t>sürüşmə</w:t>
      </w:r>
      <w:r w:rsidRPr="00D43347">
        <w:rPr>
          <w:rFonts w:ascii="Times New Roman" w:eastAsia="Times New Roman" w:hAnsi="Times New Roman" w:cs="Times New Roman"/>
          <w:kern w:val="0"/>
          <w:sz w:val="24"/>
          <w:szCs w:val="24"/>
          <w:lang w:val="az-Latn-AZ" w:eastAsia="ru-RU"/>
          <w14:ligatures w14:val="none"/>
        </w:rPr>
        <w:t xml:space="preserve"> gərginliyi,</w:t>
      </w:r>
      <w:r>
        <w:rPr>
          <w:rFonts w:ascii="Times New Roman" w:eastAsia="Times New Roman" w:hAnsi="Times New Roman" w:cs="Times New Roman"/>
          <w:kern w:val="0"/>
          <w:sz w:val="24"/>
          <w:szCs w:val="24"/>
          <w:lang w:val="az-Latn-AZ" w:eastAsia="ru-RU"/>
          <w14:ligatures w14:val="none"/>
        </w:rPr>
        <w:t xml:space="preserve"> </w:t>
      </w:r>
      <w:r w:rsidRPr="00731C3A">
        <w:rPr>
          <w:rFonts w:ascii="Times New Roman" w:eastAsia="Times New Roman" w:hAnsi="Times New Roman" w:cs="Times New Roman"/>
          <w:kern w:val="0"/>
          <w:sz w:val="24"/>
          <w:szCs w:val="24"/>
          <w:lang w:eastAsia="ru-RU"/>
          <w14:ligatures w14:val="none"/>
        </w:rPr>
        <w:t>τ</w:t>
      </w:r>
      <w:r w:rsidR="0064600A" w:rsidRPr="00C5157F">
        <w:rPr>
          <w:rFonts w:ascii="Cambria Math" w:eastAsia="Times New Roman" w:hAnsi="Cambria Math" w:cs="Cambria Math"/>
          <w:kern w:val="0"/>
          <w:sz w:val="24"/>
          <w:szCs w:val="24"/>
          <w:lang w:val="az-Latn-AZ" w:eastAsia="ru-RU"/>
          <w14:ligatures w14:val="none"/>
        </w:rPr>
        <w:t>𝛾</w:t>
      </w:r>
      <w:r w:rsidRPr="00D43347">
        <w:rPr>
          <w:rFonts w:ascii="Times New Roman" w:eastAsia="Times New Roman" w:hAnsi="Times New Roman" w:cs="Times New Roman"/>
          <w:kern w:val="0"/>
          <w:sz w:val="24"/>
          <w:szCs w:val="24"/>
          <w:lang w:val="az-Latn-AZ" w:eastAsia="ru-RU"/>
          <w14:ligatures w14:val="none"/>
        </w:rPr>
        <w:t xml:space="preserve"> – axma gərginliyi, K – konsistensiya indeksi,</w:t>
      </w:r>
      <w:r>
        <w:rPr>
          <w:rFonts w:ascii="Times New Roman" w:eastAsia="Times New Roman" w:hAnsi="Times New Roman" w:cs="Times New Roman"/>
          <w:kern w:val="0"/>
          <w:sz w:val="24"/>
          <w:szCs w:val="24"/>
          <w:lang w:val="az-Latn-AZ" w:eastAsia="ru-RU"/>
          <w14:ligatures w14:val="none"/>
        </w:rPr>
        <w:t xml:space="preserve"> </w:t>
      </w:r>
      <w:r w:rsidRPr="00731C3A">
        <w:rPr>
          <w:rFonts w:ascii="Times New Roman" w:eastAsia="Times New Roman" w:hAnsi="Times New Roman" w:cs="Times New Roman"/>
          <w:kern w:val="0"/>
          <w:sz w:val="24"/>
          <w:szCs w:val="24"/>
          <w:lang w:eastAsia="ru-RU"/>
          <w14:ligatures w14:val="none"/>
        </w:rPr>
        <w:t>γ</w:t>
      </w:r>
      <w:r w:rsidRPr="00D43347">
        <w:rPr>
          <w:rFonts w:ascii="Times New Roman" w:eastAsia="Times New Roman" w:hAnsi="Times New Roman" w:cs="Times New Roman"/>
          <w:kern w:val="0"/>
          <w:sz w:val="24"/>
          <w:szCs w:val="24"/>
          <w:lang w:val="az-Latn-AZ" w:eastAsia="ru-RU"/>
          <w14:ligatures w14:val="none"/>
        </w:rPr>
        <w:t xml:space="preserve">˙​ – </w:t>
      </w:r>
      <w:r w:rsidR="00E103EB">
        <w:rPr>
          <w:rFonts w:ascii="Times New Roman" w:eastAsia="Times New Roman" w:hAnsi="Times New Roman" w:cs="Times New Roman"/>
          <w:kern w:val="0"/>
          <w:sz w:val="24"/>
          <w:szCs w:val="24"/>
          <w:lang w:val="az-Latn-AZ" w:eastAsia="ru-RU"/>
          <w14:ligatures w14:val="none"/>
        </w:rPr>
        <w:t>sürüşmə</w:t>
      </w:r>
      <w:r w:rsidRPr="00D43347">
        <w:rPr>
          <w:rFonts w:ascii="Times New Roman" w:eastAsia="Times New Roman" w:hAnsi="Times New Roman" w:cs="Times New Roman"/>
          <w:kern w:val="0"/>
          <w:sz w:val="24"/>
          <w:szCs w:val="24"/>
          <w:lang w:val="az-Latn-AZ" w:eastAsia="ru-RU"/>
          <w14:ligatures w14:val="none"/>
        </w:rPr>
        <w:t xml:space="preserve"> sürəti,</w:t>
      </w:r>
      <w:r>
        <w:rPr>
          <w:rFonts w:ascii="Times New Roman" w:eastAsia="Times New Roman" w:hAnsi="Times New Roman" w:cs="Times New Roman"/>
          <w:kern w:val="0"/>
          <w:sz w:val="24"/>
          <w:szCs w:val="24"/>
          <w:lang w:val="az-Latn-AZ" w:eastAsia="ru-RU"/>
          <w14:ligatures w14:val="none"/>
        </w:rPr>
        <w:t xml:space="preserve"> </w:t>
      </w:r>
      <w:r w:rsidRPr="00D43347">
        <w:rPr>
          <w:rFonts w:ascii="Times New Roman" w:eastAsia="Times New Roman" w:hAnsi="Times New Roman" w:cs="Times New Roman"/>
          <w:kern w:val="0"/>
          <w:sz w:val="24"/>
          <w:szCs w:val="24"/>
          <w:lang w:val="az-Latn-AZ" w:eastAsia="ru-RU"/>
          <w14:ligatures w14:val="none"/>
        </w:rPr>
        <w:t>n – axın indeks</w:t>
      </w:r>
      <w:r w:rsidR="00D60D7F">
        <w:rPr>
          <w:rFonts w:ascii="Times New Roman" w:eastAsia="Times New Roman" w:hAnsi="Times New Roman" w:cs="Times New Roman"/>
          <w:kern w:val="0"/>
          <w:sz w:val="24"/>
          <w:szCs w:val="24"/>
          <w:lang w:val="az-Latn-AZ" w:eastAsia="ru-RU"/>
          <w14:ligatures w14:val="none"/>
        </w:rPr>
        <w:t xml:space="preserve">i </w:t>
      </w:r>
      <w:r w:rsidR="004B52E3">
        <w:rPr>
          <w:rFonts w:ascii="Times New Roman" w:eastAsia="Times New Roman" w:hAnsi="Times New Roman" w:cs="Times New Roman"/>
          <w:kern w:val="0"/>
          <w:sz w:val="24"/>
          <w:szCs w:val="24"/>
          <w:lang w:val="az-Latn-AZ" w:eastAsia="ru-RU"/>
          <w14:ligatures w14:val="none"/>
        </w:rPr>
        <w:t>(</w:t>
      </w:r>
      <w:r w:rsidR="002F1C39" w:rsidRPr="002F1C39">
        <w:rPr>
          <w:rFonts w:ascii="Times New Roman" w:eastAsia="Times New Roman" w:hAnsi="Times New Roman" w:cs="Times New Roman"/>
          <w:kern w:val="0"/>
          <w:sz w:val="24"/>
          <w:szCs w:val="24"/>
          <w:lang w:val="az-Latn-AZ" w:eastAsia="ru-RU"/>
          <w14:ligatures w14:val="none"/>
        </w:rPr>
        <w:t>Guo B.,</w:t>
      </w:r>
      <w:r w:rsidR="004B52E3" w:rsidRPr="004B52E3">
        <w:rPr>
          <w:rFonts w:ascii="Times New Roman" w:eastAsia="Times New Roman" w:hAnsi="Times New Roman" w:cs="Times New Roman"/>
          <w:kern w:val="0"/>
          <w:sz w:val="24"/>
          <w:szCs w:val="24"/>
          <w:lang w:val="az-Latn-AZ" w:eastAsia="ru-RU"/>
          <w14:ligatures w14:val="none"/>
        </w:rPr>
        <w:t xml:space="preserve"> 2021).</w:t>
      </w:r>
    </w:p>
    <w:p w14:paraId="5FC9136D" w14:textId="54DF0D5C" w:rsidR="00FA176C" w:rsidRPr="00FA176C" w:rsidRDefault="005B5091" w:rsidP="00C45712">
      <w:pPr>
        <w:spacing w:before="100" w:beforeAutospacing="1" w:after="100" w:afterAutospacing="1"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sidRPr="00731C3A">
        <w:rPr>
          <w:rFonts w:ascii="Times New Roman" w:eastAsia="Times New Roman" w:hAnsi="Times New Roman" w:cs="Times New Roman"/>
          <w:kern w:val="0"/>
          <w:sz w:val="24"/>
          <w:szCs w:val="24"/>
          <w:lang w:val="az-Latn-AZ" w:eastAsia="ru-RU"/>
          <w14:ligatures w14:val="none"/>
        </w:rPr>
        <w:t>HB modelinə görə, maye ilkin axma gərginliyini keçdikdən sonra axmağa başlayır.</w:t>
      </w:r>
      <w:r w:rsidRPr="00B1631A">
        <w:rPr>
          <w:rFonts w:ascii="Times New Roman" w:eastAsia="Times New Roman" w:hAnsi="Times New Roman" w:cs="Times New Roman"/>
          <w:kern w:val="0"/>
          <w:sz w:val="24"/>
          <w:szCs w:val="24"/>
          <w:lang w:val="az-Latn-AZ" w:eastAsia="ru-RU"/>
          <w14:ligatures w14:val="none"/>
        </w:rPr>
        <w:t xml:space="preserve"> </w:t>
      </w:r>
      <w:r w:rsidRPr="00731C3A">
        <w:rPr>
          <w:rFonts w:ascii="Times New Roman" w:eastAsia="Times New Roman" w:hAnsi="Times New Roman" w:cs="Times New Roman"/>
          <w:kern w:val="0"/>
          <w:sz w:val="24"/>
          <w:szCs w:val="24"/>
          <w:lang w:val="az-Latn-AZ" w:eastAsia="ru-RU"/>
          <w14:ligatures w14:val="none"/>
        </w:rPr>
        <w:t xml:space="preserve">Bingham plastik modelindən fərqli olaraq, HB modeli qeyri-xətti davranışı göstərə bilir və </w:t>
      </w:r>
      <w:r w:rsidRPr="00447FE0">
        <w:rPr>
          <w:rFonts w:ascii="Times New Roman" w:eastAsia="Times New Roman" w:hAnsi="Times New Roman" w:cs="Times New Roman"/>
          <w:i/>
          <w:kern w:val="0"/>
          <w:sz w:val="24"/>
          <w:szCs w:val="24"/>
          <w:lang w:val="az-Latn-AZ" w:eastAsia="ru-RU"/>
          <w14:ligatures w14:val="none"/>
        </w:rPr>
        <w:t>n</w:t>
      </w:r>
      <w:r w:rsidRPr="00731C3A">
        <w:rPr>
          <w:rFonts w:ascii="Times New Roman" w:eastAsia="Times New Roman" w:hAnsi="Times New Roman" w:cs="Times New Roman"/>
          <w:kern w:val="0"/>
          <w:sz w:val="24"/>
          <w:szCs w:val="24"/>
          <w:lang w:val="az-Latn-AZ" w:eastAsia="ru-RU"/>
          <w14:ligatures w14:val="none"/>
        </w:rPr>
        <w:t>-nin dəyərinə görə kəsmə gərginliyi ilə kəsmə sürəti arasındakı əlaqəni təsvir edir.</w:t>
      </w:r>
      <w:r w:rsidR="00D907D5">
        <w:rPr>
          <w:rFonts w:ascii="Times New Roman" w:eastAsia="Times New Roman" w:hAnsi="Times New Roman" w:cs="Times New Roman"/>
          <w:kern w:val="0"/>
          <w:sz w:val="24"/>
          <w:szCs w:val="24"/>
          <w:lang w:val="az-Latn-AZ" w:eastAsia="ru-RU"/>
          <w14:ligatures w14:val="none"/>
        </w:rPr>
        <w:t xml:space="preserve"> Bununla yanaşı bu modelin tətbiq sahəsinə bəzi </w:t>
      </w:r>
      <w:r w:rsidR="00B23B9F">
        <w:rPr>
          <w:rFonts w:ascii="Times New Roman" w:eastAsia="Times New Roman" w:hAnsi="Times New Roman" w:cs="Times New Roman"/>
          <w:kern w:val="0"/>
          <w:sz w:val="24"/>
          <w:szCs w:val="24"/>
          <w:lang w:val="az-Latn-AZ" w:eastAsia="ru-RU"/>
          <w14:ligatures w14:val="none"/>
        </w:rPr>
        <w:t>məhdudiyyətləri</w:t>
      </w:r>
      <w:r w:rsidR="00D907D5">
        <w:rPr>
          <w:rFonts w:ascii="Times New Roman" w:eastAsia="Times New Roman" w:hAnsi="Times New Roman" w:cs="Times New Roman"/>
          <w:kern w:val="0"/>
          <w:sz w:val="24"/>
          <w:szCs w:val="24"/>
          <w:lang w:val="az-Latn-AZ" w:eastAsia="ru-RU"/>
          <w14:ligatures w14:val="none"/>
        </w:rPr>
        <w:t xml:space="preserve"> var. </w:t>
      </w:r>
      <w:r w:rsidR="00D907D5" w:rsidRPr="00D907D5">
        <w:rPr>
          <w:rFonts w:ascii="Times New Roman" w:eastAsia="Times New Roman" w:hAnsi="Times New Roman" w:cs="Times New Roman"/>
          <w:kern w:val="0"/>
          <w:sz w:val="24"/>
          <w:szCs w:val="24"/>
          <w:lang w:val="az-Latn-AZ" w:eastAsia="ru-RU"/>
          <w14:ligatures w14:val="none"/>
        </w:rPr>
        <w:t xml:space="preserve">HB (Herschel-Bulkley) modeli yüksək dərəcədə </w:t>
      </w:r>
      <w:r w:rsidR="00D07440" w:rsidRPr="00D07440">
        <w:rPr>
          <w:rFonts w:ascii="Times New Roman" w:eastAsia="Times New Roman" w:hAnsi="Times New Roman" w:cs="Times New Roman"/>
          <w:kern w:val="0"/>
          <w:sz w:val="24"/>
          <w:szCs w:val="24"/>
          <w:lang w:val="az-Latn-AZ" w:eastAsia="ru-RU"/>
          <w14:ligatures w14:val="none"/>
        </w:rPr>
        <w:t xml:space="preserve">mürəkkəb </w:t>
      </w:r>
      <w:r w:rsidR="00D907D5" w:rsidRPr="00D907D5">
        <w:rPr>
          <w:rFonts w:ascii="Times New Roman" w:eastAsia="Times New Roman" w:hAnsi="Times New Roman" w:cs="Times New Roman"/>
          <w:kern w:val="0"/>
          <w:sz w:val="24"/>
          <w:szCs w:val="24"/>
          <w:lang w:val="az-Latn-AZ" w:eastAsia="ru-RU"/>
          <w14:ligatures w14:val="none"/>
        </w:rPr>
        <w:t xml:space="preserve">mayelərin, məsələn, viskoelastik mayelərin, çoxfazalı sistemlərin və ya zamanla dəyişən xassələrə malik materialların (məsələn, tiksotropik və ya reopektik materiallar) davranışını təsvir etməkdə çətinlik çəkir. Heterogen strukturlu mayelər, məsələn, hissəciklərlə yüklənmiş </w:t>
      </w:r>
      <w:r w:rsidR="00DD6CC5">
        <w:rPr>
          <w:rFonts w:ascii="Times New Roman" w:eastAsia="Times New Roman" w:hAnsi="Times New Roman" w:cs="Times New Roman"/>
          <w:kern w:val="0"/>
          <w:sz w:val="24"/>
          <w:szCs w:val="24"/>
          <w:lang w:val="az-Latn-AZ" w:eastAsia="ru-RU"/>
          <w14:ligatures w14:val="none"/>
        </w:rPr>
        <w:t>suspenziya</w:t>
      </w:r>
      <w:r w:rsidR="00D907D5" w:rsidRPr="00D907D5">
        <w:rPr>
          <w:rFonts w:ascii="Times New Roman" w:eastAsia="Times New Roman" w:hAnsi="Times New Roman" w:cs="Times New Roman"/>
          <w:kern w:val="0"/>
          <w:sz w:val="24"/>
          <w:szCs w:val="24"/>
          <w:lang w:val="az-Latn-AZ" w:eastAsia="ru-RU"/>
          <w14:ligatures w14:val="none"/>
        </w:rPr>
        <w:t xml:space="preserve"> və ya </w:t>
      </w:r>
      <w:r w:rsidR="00DD6CC5">
        <w:rPr>
          <w:rFonts w:ascii="Times New Roman" w:eastAsia="Times New Roman" w:hAnsi="Times New Roman" w:cs="Times New Roman"/>
          <w:kern w:val="0"/>
          <w:sz w:val="24"/>
          <w:szCs w:val="24"/>
          <w:lang w:val="az-Latn-AZ" w:eastAsia="ru-RU"/>
          <w14:ligatures w14:val="none"/>
        </w:rPr>
        <w:t>emulsiyalar</w:t>
      </w:r>
      <w:r w:rsidR="00D907D5" w:rsidRPr="00D907D5">
        <w:rPr>
          <w:rFonts w:ascii="Times New Roman" w:eastAsia="Times New Roman" w:hAnsi="Times New Roman" w:cs="Times New Roman"/>
          <w:kern w:val="0"/>
          <w:sz w:val="24"/>
          <w:szCs w:val="24"/>
          <w:lang w:val="az-Latn-AZ" w:eastAsia="ru-RU"/>
          <w14:ligatures w14:val="none"/>
        </w:rPr>
        <w:t xml:space="preserve"> bu model tərəfindən dəqiq əks olunmaya bilər.</w:t>
      </w:r>
      <w:r w:rsidR="009455BE">
        <w:rPr>
          <w:rFonts w:ascii="Times New Roman" w:eastAsia="Times New Roman" w:hAnsi="Times New Roman" w:cs="Times New Roman"/>
          <w:kern w:val="0"/>
          <w:sz w:val="24"/>
          <w:szCs w:val="24"/>
          <w:lang w:val="az-Latn-AZ" w:eastAsia="ru-RU"/>
          <w14:ligatures w14:val="none"/>
        </w:rPr>
        <w:t xml:space="preserve"> </w:t>
      </w:r>
      <w:r w:rsidR="00B64848">
        <w:rPr>
          <w:rFonts w:ascii="Times New Roman" w:eastAsia="Times New Roman" w:hAnsi="Times New Roman" w:cs="Times New Roman"/>
          <w:kern w:val="0"/>
          <w:sz w:val="24"/>
          <w:szCs w:val="24"/>
          <w:lang w:val="az-Latn-AZ" w:eastAsia="ru-RU"/>
          <w14:ligatures w14:val="none"/>
        </w:rPr>
        <w:t xml:space="preserve">Eyni zamanda </w:t>
      </w:r>
      <w:r w:rsidR="00B64848" w:rsidRPr="00B64848">
        <w:rPr>
          <w:rFonts w:ascii="Times New Roman" w:eastAsia="Times New Roman" w:hAnsi="Times New Roman" w:cs="Times New Roman"/>
          <w:kern w:val="0"/>
          <w:sz w:val="24"/>
          <w:szCs w:val="24"/>
          <w:lang w:val="az-Latn-AZ" w:eastAsia="ru-RU"/>
          <w14:ligatures w14:val="none"/>
        </w:rPr>
        <w:t xml:space="preserve">HB modeli sırf özlü davranışı nəzərdə tutur, yəni bəzi qeyri-Nyuton mayelərində müşahidə olunan elastik effektləri təsvir edə bilməz. </w:t>
      </w:r>
      <w:r w:rsidR="00CC78AA" w:rsidRPr="00CC78AA">
        <w:rPr>
          <w:rFonts w:ascii="Times New Roman" w:eastAsia="Times New Roman" w:hAnsi="Times New Roman" w:cs="Times New Roman"/>
          <w:kern w:val="0"/>
          <w:sz w:val="24"/>
          <w:szCs w:val="24"/>
          <w:lang w:val="az-Latn-AZ" w:eastAsia="ru-RU"/>
          <w14:ligatures w14:val="none"/>
        </w:rPr>
        <w:t>HB modelində axma sərhədi (</w:t>
      </w:r>
      <w:r w:rsidR="00CC78AA" w:rsidRPr="00CC78AA">
        <w:rPr>
          <w:rFonts w:ascii="Times New Roman" w:eastAsia="Times New Roman" w:hAnsi="Times New Roman" w:cs="Times New Roman"/>
          <w:kern w:val="0"/>
          <w:sz w:val="24"/>
          <w:szCs w:val="24"/>
          <w:lang w:eastAsia="ru-RU"/>
          <w14:ligatures w14:val="none"/>
        </w:rPr>
        <w:t>τ</w:t>
      </w:r>
      <w:r w:rsidR="00CC78AA" w:rsidRPr="00CC78AA">
        <w:rPr>
          <w:rFonts w:ascii="Times New Roman" w:eastAsia="Times New Roman" w:hAnsi="Times New Roman" w:cs="Times New Roman"/>
          <w:kern w:val="0"/>
          <w:sz w:val="24"/>
          <w:szCs w:val="24"/>
          <w:vertAlign w:val="subscript"/>
          <w:lang w:val="az-Latn-AZ" w:eastAsia="ru-RU"/>
          <w14:ligatures w14:val="none"/>
        </w:rPr>
        <w:t>y</w:t>
      </w:r>
      <w:r w:rsidR="00CC78AA" w:rsidRPr="00CC78AA">
        <w:rPr>
          <w:rFonts w:ascii="Times New Roman" w:eastAsia="Times New Roman" w:hAnsi="Times New Roman" w:cs="Times New Roman"/>
          <w:kern w:val="0"/>
          <w:sz w:val="24"/>
          <w:szCs w:val="24"/>
          <w:lang w:val="az-Latn-AZ" w:eastAsia="ru-RU"/>
          <w14:ligatures w14:val="none"/>
        </w:rPr>
        <w:t>) sabit olaraq qəbul edilir, lakin bəzi materiallarda axma sərhədi kəsilmə sürətindən və ya temperatur və yaşlanma kimi digər şərtlərdən asılı ola bilər.</w:t>
      </w:r>
      <w:r w:rsidR="004D45A7">
        <w:rPr>
          <w:rFonts w:ascii="Times New Roman" w:eastAsia="Times New Roman" w:hAnsi="Times New Roman" w:cs="Times New Roman"/>
          <w:kern w:val="0"/>
          <w:sz w:val="24"/>
          <w:szCs w:val="24"/>
          <w:lang w:val="az-Latn-AZ" w:eastAsia="ru-RU"/>
          <w14:ligatures w14:val="none"/>
        </w:rPr>
        <w:t xml:space="preserve"> </w:t>
      </w:r>
      <w:r w:rsidR="00CC78AA" w:rsidRPr="00CC78AA">
        <w:rPr>
          <w:rFonts w:ascii="Times New Roman" w:eastAsia="Times New Roman" w:hAnsi="Times New Roman" w:cs="Times New Roman"/>
          <w:kern w:val="0"/>
          <w:sz w:val="24"/>
          <w:szCs w:val="24"/>
          <w:lang w:val="az-Latn-AZ" w:eastAsia="ru-RU"/>
          <w14:ligatures w14:val="none"/>
        </w:rPr>
        <w:t>Model, material parametrlərinə (</w:t>
      </w:r>
      <w:r w:rsidR="00CC78AA" w:rsidRPr="00CC78AA">
        <w:rPr>
          <w:rFonts w:ascii="Times New Roman" w:eastAsia="Times New Roman" w:hAnsi="Times New Roman" w:cs="Times New Roman"/>
          <w:kern w:val="0"/>
          <w:sz w:val="24"/>
          <w:szCs w:val="24"/>
          <w:lang w:eastAsia="ru-RU"/>
          <w14:ligatures w14:val="none"/>
        </w:rPr>
        <w:t>τ</w:t>
      </w:r>
      <w:r w:rsidR="00CC78AA" w:rsidRPr="00CC3E9E">
        <w:rPr>
          <w:rFonts w:ascii="Times New Roman" w:eastAsia="Times New Roman" w:hAnsi="Times New Roman" w:cs="Times New Roman"/>
          <w:kern w:val="0"/>
          <w:sz w:val="24"/>
          <w:szCs w:val="24"/>
          <w:vertAlign w:val="subscript"/>
          <w:lang w:val="az-Latn-AZ" w:eastAsia="ru-RU"/>
          <w14:ligatures w14:val="none"/>
        </w:rPr>
        <w:t>y</w:t>
      </w:r>
      <w:r w:rsidR="00CC78AA" w:rsidRPr="00CC78AA">
        <w:rPr>
          <w:rFonts w:ascii="Times New Roman" w:eastAsia="Times New Roman" w:hAnsi="Times New Roman" w:cs="Times New Roman"/>
          <w:kern w:val="0"/>
          <w:sz w:val="24"/>
          <w:szCs w:val="24"/>
          <w:lang w:val="az-Latn-AZ" w:eastAsia="ru-RU"/>
          <w14:ligatures w14:val="none"/>
        </w:rPr>
        <w:t xml:space="preserve">​, </w:t>
      </w:r>
      <w:r w:rsidR="00CC3E9E">
        <w:rPr>
          <w:rFonts w:ascii="Times New Roman" w:eastAsia="Times New Roman" w:hAnsi="Times New Roman" w:cs="Times New Roman"/>
          <w:kern w:val="0"/>
          <w:sz w:val="24"/>
          <w:szCs w:val="24"/>
          <w:lang w:val="az-Latn-AZ" w:eastAsia="ru-RU"/>
          <w14:ligatures w14:val="none"/>
        </w:rPr>
        <w:t>K</w:t>
      </w:r>
      <w:r w:rsidR="00CC78AA" w:rsidRPr="00CC78AA">
        <w:rPr>
          <w:rFonts w:ascii="Times New Roman" w:eastAsia="Times New Roman" w:hAnsi="Times New Roman" w:cs="Times New Roman"/>
          <w:kern w:val="0"/>
          <w:sz w:val="24"/>
          <w:szCs w:val="24"/>
          <w:lang w:val="az-Latn-AZ" w:eastAsia="ru-RU"/>
          <w14:ligatures w14:val="none"/>
        </w:rPr>
        <w:t xml:space="preserve"> və </w:t>
      </w:r>
      <w:r w:rsidR="00CC3E9E">
        <w:rPr>
          <w:rFonts w:ascii="Times New Roman" w:eastAsia="Times New Roman" w:hAnsi="Times New Roman" w:cs="Times New Roman"/>
          <w:kern w:val="0"/>
          <w:sz w:val="24"/>
          <w:szCs w:val="24"/>
          <w:lang w:val="az-Latn-AZ" w:eastAsia="ru-RU"/>
          <w14:ligatures w14:val="none"/>
        </w:rPr>
        <w:t>n</w:t>
      </w:r>
      <w:r w:rsidR="00CC78AA" w:rsidRPr="00CC78AA">
        <w:rPr>
          <w:rFonts w:ascii="Times New Roman" w:eastAsia="Times New Roman" w:hAnsi="Times New Roman" w:cs="Times New Roman"/>
          <w:kern w:val="0"/>
          <w:sz w:val="24"/>
          <w:szCs w:val="24"/>
          <w:lang w:val="az-Latn-AZ" w:eastAsia="ru-RU"/>
          <w14:ligatures w14:val="none"/>
        </w:rPr>
        <w:t>) temperaturun təsirini d</w:t>
      </w:r>
      <w:r w:rsidR="00CC3E9E">
        <w:rPr>
          <w:rFonts w:ascii="Times New Roman" w:eastAsia="Times New Roman" w:hAnsi="Times New Roman" w:cs="Times New Roman"/>
          <w:kern w:val="0"/>
          <w:sz w:val="24"/>
          <w:szCs w:val="24"/>
          <w:lang w:val="az-Latn-AZ" w:eastAsia="ru-RU"/>
          <w14:ligatures w14:val="none"/>
        </w:rPr>
        <w:t xml:space="preserve">axili olaraq nəzərə almır. Realda </w:t>
      </w:r>
      <w:r w:rsidR="00CC78AA" w:rsidRPr="00CC78AA">
        <w:rPr>
          <w:rFonts w:ascii="Times New Roman" w:eastAsia="Times New Roman" w:hAnsi="Times New Roman" w:cs="Times New Roman"/>
          <w:kern w:val="0"/>
          <w:sz w:val="24"/>
          <w:szCs w:val="24"/>
          <w:lang w:val="az-Latn-AZ" w:eastAsia="ru-RU"/>
          <w14:ligatures w14:val="none"/>
        </w:rPr>
        <w:t>tətbiqlər tez-tez temperaturdan asılı modellərlə uyğunlaşdırma</w:t>
      </w:r>
      <w:r w:rsidR="00F410C3">
        <w:rPr>
          <w:rFonts w:ascii="Times New Roman" w:eastAsia="Times New Roman" w:hAnsi="Times New Roman" w:cs="Times New Roman"/>
          <w:kern w:val="0"/>
          <w:sz w:val="24"/>
          <w:szCs w:val="24"/>
          <w:lang w:val="az-Latn-AZ" w:eastAsia="ru-RU"/>
          <w14:ligatures w14:val="none"/>
        </w:rPr>
        <w:t xml:space="preserve"> və ya dəyişikliklər tələb edir </w:t>
      </w:r>
      <w:r w:rsidR="00FA176C">
        <w:rPr>
          <w:rFonts w:ascii="Times New Roman" w:eastAsia="Times New Roman" w:hAnsi="Times New Roman" w:cs="Times New Roman"/>
          <w:kern w:val="0"/>
          <w:sz w:val="24"/>
          <w:szCs w:val="24"/>
          <w:lang w:val="az-Latn-AZ" w:eastAsia="ru-RU"/>
          <w14:ligatures w14:val="none"/>
        </w:rPr>
        <w:t>(</w:t>
      </w:r>
      <w:r w:rsidR="000D2DE8" w:rsidRPr="000D2DE8">
        <w:rPr>
          <w:rFonts w:ascii="Times New Roman" w:eastAsia="Times New Roman" w:hAnsi="Times New Roman" w:cs="Times New Roman"/>
          <w:kern w:val="0"/>
          <w:sz w:val="24"/>
          <w:szCs w:val="24"/>
          <w:lang w:val="az-Latn-AZ" w:eastAsia="ru-RU"/>
          <w14:ligatures w14:val="none"/>
        </w:rPr>
        <w:t>Magnon, E., Cayeux, E.,</w:t>
      </w:r>
      <w:r w:rsidR="00FA176C" w:rsidRPr="00FA176C">
        <w:rPr>
          <w:rFonts w:ascii="Times New Roman" w:eastAsia="Times New Roman" w:hAnsi="Times New Roman" w:cs="Times New Roman"/>
          <w:kern w:val="0"/>
          <w:sz w:val="24"/>
          <w:szCs w:val="24"/>
          <w:lang w:val="az-Latn-AZ" w:eastAsia="ru-RU"/>
          <w14:ligatures w14:val="none"/>
        </w:rPr>
        <w:t xml:space="preserve"> 2021). </w:t>
      </w:r>
    </w:p>
    <w:p w14:paraId="2D764681" w14:textId="6AF1F221" w:rsidR="0099627D" w:rsidRDefault="00E6610A" w:rsidP="00C45712">
      <w:pPr>
        <w:spacing w:before="100" w:beforeAutospacing="1" w:after="100" w:afterAutospacing="1" w:line="360" w:lineRule="auto"/>
        <w:ind w:firstLine="708"/>
        <w:contextualSpacing/>
        <w:jc w:val="both"/>
        <w:rPr>
          <w:rFonts w:ascii="Times New Roman" w:hAnsi="Times New Roman" w:cs="Times New Roman"/>
          <w:sz w:val="24"/>
          <w:szCs w:val="24"/>
          <w:lang w:val="az-Latn-AZ"/>
        </w:rPr>
      </w:pPr>
      <w:r w:rsidRPr="00AA47D9">
        <w:rPr>
          <w:rFonts w:ascii="Times New Roman" w:eastAsia="Times New Roman" w:hAnsi="Times New Roman" w:cs="Times New Roman"/>
          <w:b/>
          <w:kern w:val="0"/>
          <w:sz w:val="24"/>
          <w:szCs w:val="24"/>
          <w:lang w:val="az-Latn-AZ" w:eastAsia="ru-RU"/>
          <w14:ligatures w14:val="none"/>
        </w:rPr>
        <w:t>Qüvvət qanunu modeli (</w:t>
      </w:r>
      <w:r w:rsidR="003D38CE" w:rsidRPr="00AA47D9">
        <w:rPr>
          <w:rFonts w:ascii="Times New Roman" w:eastAsia="Times New Roman" w:hAnsi="Times New Roman" w:cs="Times New Roman"/>
          <w:b/>
          <w:kern w:val="0"/>
          <w:sz w:val="24"/>
          <w:szCs w:val="24"/>
          <w:lang w:val="az-Latn-AZ" w:eastAsia="ru-RU"/>
          <w14:ligatures w14:val="none"/>
        </w:rPr>
        <w:t>Ostvald de Va</w:t>
      </w:r>
      <w:r w:rsidR="00955630" w:rsidRPr="00AA47D9">
        <w:rPr>
          <w:rFonts w:ascii="Times New Roman" w:eastAsia="Times New Roman" w:hAnsi="Times New Roman" w:cs="Times New Roman"/>
          <w:b/>
          <w:kern w:val="0"/>
          <w:sz w:val="24"/>
          <w:szCs w:val="24"/>
          <w:lang w:val="az-Latn-AZ" w:eastAsia="ru-RU"/>
          <w14:ligatures w14:val="none"/>
        </w:rPr>
        <w:t>le</w:t>
      </w:r>
      <w:r w:rsidRPr="00AA47D9">
        <w:rPr>
          <w:rFonts w:ascii="Times New Roman" w:eastAsia="Times New Roman" w:hAnsi="Times New Roman" w:cs="Times New Roman"/>
          <w:b/>
          <w:kern w:val="0"/>
          <w:sz w:val="24"/>
          <w:szCs w:val="24"/>
          <w:lang w:val="az-Latn-AZ" w:eastAsia="ru-RU"/>
          <w14:ligatures w14:val="none"/>
        </w:rPr>
        <w:t>):</w:t>
      </w:r>
      <w:r w:rsidRPr="00FA176C">
        <w:rPr>
          <w:rFonts w:ascii="Times New Roman" w:eastAsia="Times New Roman" w:hAnsi="Times New Roman" w:cs="Times New Roman"/>
          <w:kern w:val="0"/>
          <w:sz w:val="24"/>
          <w:szCs w:val="24"/>
          <w:lang w:val="az-Latn-AZ" w:eastAsia="ru-RU"/>
          <w14:ligatures w14:val="none"/>
        </w:rPr>
        <w:t xml:space="preserve"> Bu model </w:t>
      </w:r>
      <w:r w:rsidR="00E37F85" w:rsidRPr="00FA176C">
        <w:rPr>
          <w:rFonts w:ascii="Times New Roman" w:eastAsia="Times New Roman" w:hAnsi="Times New Roman" w:cs="Times New Roman"/>
          <w:kern w:val="0"/>
          <w:sz w:val="24"/>
          <w:szCs w:val="24"/>
          <w:lang w:val="az-Latn-AZ" w:eastAsia="ru-RU"/>
          <w14:ligatures w14:val="none"/>
        </w:rPr>
        <w:t>axın</w:t>
      </w:r>
      <w:r w:rsidRPr="00FA176C">
        <w:rPr>
          <w:rFonts w:ascii="Times New Roman" w:eastAsia="Times New Roman" w:hAnsi="Times New Roman" w:cs="Times New Roman"/>
          <w:kern w:val="0"/>
          <w:sz w:val="24"/>
          <w:szCs w:val="24"/>
          <w:lang w:val="az-Latn-AZ" w:eastAsia="ru-RU"/>
          <w14:ligatures w14:val="none"/>
        </w:rPr>
        <w:t xml:space="preserve"> zamanı özlülüyün azalması</w:t>
      </w:r>
      <w:r w:rsidRPr="00E6610A">
        <w:rPr>
          <w:rFonts w:ascii="Times New Roman" w:hAnsi="Times New Roman" w:cs="Times New Roman"/>
          <w:sz w:val="24"/>
          <w:szCs w:val="24"/>
          <w:lang w:val="az-Latn-AZ"/>
        </w:rPr>
        <w:t xml:space="preserve"> (mayeləşmə) və ya artması (qalınlaşma) davranışını təsvir edir, yəni özlülük </w:t>
      </w:r>
      <w:r w:rsidR="00E37F85">
        <w:rPr>
          <w:rFonts w:ascii="Times New Roman" w:hAnsi="Times New Roman" w:cs="Times New Roman"/>
          <w:sz w:val="24"/>
          <w:szCs w:val="24"/>
          <w:lang w:val="az-Latn-AZ"/>
        </w:rPr>
        <w:t>axın</w:t>
      </w:r>
      <w:r w:rsidRPr="00E6610A">
        <w:rPr>
          <w:rFonts w:ascii="Times New Roman" w:hAnsi="Times New Roman" w:cs="Times New Roman"/>
          <w:sz w:val="24"/>
          <w:szCs w:val="24"/>
          <w:lang w:val="az-Latn-AZ"/>
        </w:rPr>
        <w:t xml:space="preserve"> sürətinə görə azalır və ya artır. Bu modeli tətbiq etmək üçün iki parametrdən — konsistensiya indeksi və axıcılıq indeksindən istifadə olunur. Bu parametrlər özlülüyün sürüşmə altında necə dəyişdiyini göstərir. Bir çox neft </w:t>
      </w:r>
      <w:r w:rsidR="00E37F85">
        <w:rPr>
          <w:rFonts w:ascii="Times New Roman" w:hAnsi="Times New Roman" w:cs="Times New Roman"/>
          <w:sz w:val="24"/>
          <w:szCs w:val="24"/>
          <w:lang w:val="az-Latn-AZ"/>
        </w:rPr>
        <w:t>emulsiyaları</w:t>
      </w:r>
      <w:r w:rsidRPr="00E6610A">
        <w:rPr>
          <w:rFonts w:ascii="Times New Roman" w:hAnsi="Times New Roman" w:cs="Times New Roman"/>
          <w:sz w:val="24"/>
          <w:szCs w:val="24"/>
          <w:lang w:val="az-Latn-AZ"/>
        </w:rPr>
        <w:t>, xüsusilə aşağı gərginlikli mühitlərdə, bu modelə uyğun gə</w:t>
      </w:r>
      <w:r w:rsidR="00E925FF">
        <w:rPr>
          <w:rFonts w:ascii="Times New Roman" w:hAnsi="Times New Roman" w:cs="Times New Roman"/>
          <w:sz w:val="24"/>
          <w:szCs w:val="24"/>
          <w:lang w:val="az-Latn-AZ"/>
        </w:rPr>
        <w:t xml:space="preserve">lir </w:t>
      </w:r>
      <w:r w:rsidR="00824266">
        <w:rPr>
          <w:rFonts w:ascii="Times New Roman" w:hAnsi="Times New Roman" w:cs="Times New Roman"/>
          <w:sz w:val="24"/>
          <w:szCs w:val="24"/>
          <w:lang w:val="az-Latn-AZ"/>
        </w:rPr>
        <w:t>(</w:t>
      </w:r>
      <w:r w:rsidR="00EC57B2" w:rsidRPr="00EC57B2">
        <w:rPr>
          <w:rFonts w:ascii="Times New Roman" w:hAnsi="Times New Roman" w:cs="Times New Roman"/>
          <w:sz w:val="24"/>
          <w:szCs w:val="24"/>
          <w:lang w:val="az-Latn-AZ"/>
        </w:rPr>
        <w:t xml:space="preserve">Zhang, J., and Xu J. </w:t>
      </w:r>
      <w:r w:rsidR="00824266" w:rsidRPr="00824266">
        <w:rPr>
          <w:rFonts w:ascii="Times New Roman" w:hAnsi="Times New Roman" w:cs="Times New Roman"/>
          <w:sz w:val="24"/>
          <w:szCs w:val="24"/>
          <w:lang w:val="az-Latn-AZ"/>
        </w:rPr>
        <w:t>2016).</w:t>
      </w:r>
    </w:p>
    <w:p w14:paraId="6807AFC5" w14:textId="1C2E1619" w:rsidR="00E37F85" w:rsidRPr="00CA6301" w:rsidRDefault="00CE3B40" w:rsidP="00C45712">
      <w:pPr>
        <w:spacing w:line="360" w:lineRule="auto"/>
        <w:contextualSpacing/>
        <w:jc w:val="center"/>
        <w:rPr>
          <w:rFonts w:ascii="Cambria Math" w:hAnsi="Cambria Math" w:cs="Cambria Math"/>
          <w:sz w:val="24"/>
          <w:szCs w:val="24"/>
          <w:lang w:val="az-Latn-AZ"/>
        </w:rPr>
      </w:pPr>
      <w:r>
        <w:rPr>
          <w:rFonts w:ascii="Times New Roman" w:eastAsiaTheme="minorEastAsia" w:hAnsi="Times New Roman" w:cs="Times New Roman"/>
          <w:sz w:val="24"/>
          <w:szCs w:val="24"/>
          <w:lang w:val="az-Latn-AZ"/>
        </w:rPr>
        <w:lastRenderedPageBreak/>
        <w:t xml:space="preserve">                                           </w:t>
      </w:r>
      <w:r w:rsidR="00E35E32">
        <w:rPr>
          <w:rFonts w:ascii="Times New Roman" w:eastAsiaTheme="minorEastAsia" w:hAnsi="Times New Roman" w:cs="Times New Roman"/>
          <w:sz w:val="24"/>
          <w:szCs w:val="24"/>
          <w:lang w:val="az-Latn-AZ"/>
        </w:rPr>
        <w:t xml:space="preserve">                        </w:t>
      </w:r>
      <w:r>
        <w:rPr>
          <w:rFonts w:ascii="Times New Roman" w:eastAsiaTheme="minorEastAsia" w:hAnsi="Times New Roman" w:cs="Times New Roman"/>
          <w:sz w:val="24"/>
          <w:szCs w:val="24"/>
          <w:lang w:val="az-Latn-AZ"/>
        </w:rPr>
        <w:t xml:space="preserve">             </w:t>
      </w:r>
      <m:oMath>
        <m:r>
          <w:rPr>
            <w:rFonts w:ascii="Cambria Math" w:hAnsi="Cambria Math" w:cs="Cambria Math"/>
            <w:sz w:val="24"/>
            <w:szCs w:val="24"/>
            <w:lang w:val="az-Latn-AZ"/>
          </w:rPr>
          <m:t>τ=m</m:t>
        </m:r>
        <m:r>
          <w:rPr>
            <w:rFonts w:ascii="Cambria Math" w:eastAsia="Times New Roman" w:hAnsi="Cambria Math" w:cs="Times New Roman"/>
            <w:kern w:val="0"/>
            <w:sz w:val="24"/>
            <w:szCs w:val="24"/>
            <w:lang w:val="az-Latn-AZ" w:eastAsia="ru-RU"/>
            <w14:ligatures w14:val="none"/>
          </w:rPr>
          <m:t>K</m:t>
        </m:r>
        <m:sSup>
          <m:sSupPr>
            <m:ctrlPr>
              <w:rPr>
                <w:rFonts w:ascii="Cambria Math" w:eastAsia="Times New Roman" w:hAnsi="Cambria Math" w:cs="Times New Roman"/>
                <w:i/>
                <w:kern w:val="0"/>
                <w:sz w:val="24"/>
                <w:szCs w:val="24"/>
                <w:lang w:val="en-GB" w:eastAsia="ru-RU"/>
                <w14:ligatures w14:val="none"/>
              </w:rPr>
            </m:ctrlPr>
          </m:sSupPr>
          <m:e>
            <m:acc>
              <m:accPr>
                <m:chr m:val="̇"/>
                <m:ctrlPr>
                  <w:rPr>
                    <w:rFonts w:ascii="Cambria Math" w:eastAsia="Times New Roman" w:hAnsi="Cambria Math" w:cs="Times New Roman"/>
                    <w:i/>
                    <w:kern w:val="0"/>
                    <w:sz w:val="24"/>
                    <w:szCs w:val="24"/>
                    <w:lang w:val="en-GB" w:eastAsia="ru-RU"/>
                    <w14:ligatures w14:val="none"/>
                  </w:rPr>
                </m:ctrlPr>
              </m:accPr>
              <m:e>
                <m:r>
                  <w:rPr>
                    <w:rFonts w:ascii="Cambria Math" w:eastAsia="Times New Roman" w:hAnsi="Cambria Math" w:cs="Times New Roman"/>
                    <w:kern w:val="0"/>
                    <w:sz w:val="24"/>
                    <w:szCs w:val="24"/>
                    <w:lang w:val="az-Latn-AZ" w:eastAsia="ru-RU"/>
                    <w14:ligatures w14:val="none"/>
                  </w:rPr>
                  <m:t>γ</m:t>
                </m:r>
              </m:e>
            </m:acc>
          </m:e>
          <m:sup>
            <m:r>
              <w:rPr>
                <w:rFonts w:ascii="Cambria Math" w:eastAsia="Times New Roman" w:hAnsi="Cambria Math" w:cs="Times New Roman"/>
                <w:kern w:val="0"/>
                <w:sz w:val="24"/>
                <w:szCs w:val="24"/>
                <w:lang w:val="az-Latn-AZ" w:eastAsia="ru-RU"/>
                <w14:ligatures w14:val="none"/>
              </w:rPr>
              <m:t>n</m:t>
            </m:r>
          </m:sup>
        </m:sSup>
      </m:oMath>
      <w:r w:rsidRPr="003B0D59">
        <w:rPr>
          <w:rFonts w:ascii="Cambria Math" w:eastAsiaTheme="minorEastAsia" w:hAnsi="Cambria Math" w:cs="Cambria Math"/>
          <w:kern w:val="0"/>
          <w:sz w:val="24"/>
          <w:szCs w:val="24"/>
          <w:lang w:val="az-Latn-AZ" w:eastAsia="ru-RU"/>
          <w14:ligatures w14:val="none"/>
        </w:rPr>
        <w:t xml:space="preserve">                                                           (4)</w:t>
      </w:r>
    </w:p>
    <w:p w14:paraId="1B6A83AF" w14:textId="419C9D61" w:rsidR="000C1800" w:rsidRPr="003B0D59" w:rsidRDefault="000C1800" w:rsidP="00C45712">
      <w:pPr>
        <w:spacing w:before="100" w:beforeAutospacing="1" w:after="100" w:afterAutospacing="1" w:line="360" w:lineRule="auto"/>
        <w:ind w:firstLine="708"/>
        <w:jc w:val="both"/>
        <w:rPr>
          <w:rFonts w:ascii="Times New Roman" w:eastAsia="Times New Roman" w:hAnsi="Times New Roman" w:cs="Times New Roman"/>
          <w:kern w:val="0"/>
          <w:sz w:val="24"/>
          <w:szCs w:val="24"/>
          <w:lang w:val="az-Latn-AZ" w:eastAsia="ru-RU"/>
          <w14:ligatures w14:val="none"/>
        </w:rPr>
      </w:pPr>
      <w:r w:rsidRPr="003D38CE">
        <w:rPr>
          <w:rFonts w:ascii="Times New Roman" w:eastAsia="Times New Roman" w:hAnsi="Times New Roman" w:cs="Times New Roman"/>
          <w:b/>
          <w:bCs/>
          <w:kern w:val="0"/>
          <w:sz w:val="24"/>
          <w:szCs w:val="24"/>
          <w:lang w:val="az-Latn-AZ" w:eastAsia="ru-RU"/>
          <w14:ligatures w14:val="none"/>
        </w:rPr>
        <w:t>Quemada</w:t>
      </w:r>
      <w:r w:rsidRPr="000C1800">
        <w:rPr>
          <w:rFonts w:ascii="Times New Roman" w:eastAsia="Times New Roman" w:hAnsi="Times New Roman" w:cs="Times New Roman"/>
          <w:b/>
          <w:bCs/>
          <w:kern w:val="0"/>
          <w:sz w:val="24"/>
          <w:szCs w:val="24"/>
          <w:lang w:val="az-Latn-AZ" w:eastAsia="ru-RU"/>
          <w14:ligatures w14:val="none"/>
        </w:rPr>
        <w:t xml:space="preserve"> modeli</w:t>
      </w:r>
      <w:r w:rsidRPr="000C1800">
        <w:rPr>
          <w:rFonts w:ascii="Times New Roman" w:eastAsia="Times New Roman" w:hAnsi="Times New Roman" w:cs="Times New Roman"/>
          <w:kern w:val="0"/>
          <w:sz w:val="24"/>
          <w:szCs w:val="24"/>
          <w:lang w:val="az-Latn-AZ" w:eastAsia="ru-RU"/>
          <w14:ligatures w14:val="none"/>
        </w:rPr>
        <w:t xml:space="preserve"> qeyri-</w:t>
      </w:r>
      <w:r w:rsidR="00CD3499">
        <w:rPr>
          <w:rFonts w:ascii="Times New Roman" w:eastAsia="Times New Roman" w:hAnsi="Times New Roman" w:cs="Times New Roman"/>
          <w:kern w:val="0"/>
          <w:sz w:val="24"/>
          <w:szCs w:val="24"/>
          <w:lang w:val="az-Latn-AZ" w:eastAsia="ru-RU"/>
          <w14:ligatures w14:val="none"/>
        </w:rPr>
        <w:t>yuton</w:t>
      </w:r>
      <w:r w:rsidRPr="000C1800">
        <w:rPr>
          <w:rFonts w:ascii="Times New Roman" w:eastAsia="Times New Roman" w:hAnsi="Times New Roman" w:cs="Times New Roman"/>
          <w:kern w:val="0"/>
          <w:sz w:val="24"/>
          <w:szCs w:val="24"/>
          <w:lang w:val="az-Latn-AZ" w:eastAsia="ru-RU"/>
          <w14:ligatures w14:val="none"/>
        </w:rPr>
        <w:t xml:space="preserve"> mayelərinin reoloji xassələrini təsvir etmək üçün istifadə olunan yarı empirik bir modeldir. Bu model ə</w:t>
      </w:r>
      <w:r w:rsidR="00D16DF0">
        <w:rPr>
          <w:rFonts w:ascii="Times New Roman" w:eastAsia="Times New Roman" w:hAnsi="Times New Roman" w:cs="Times New Roman"/>
          <w:kern w:val="0"/>
          <w:sz w:val="24"/>
          <w:szCs w:val="24"/>
          <w:lang w:val="az-Latn-AZ" w:eastAsia="ru-RU"/>
          <w14:ligatures w14:val="none"/>
        </w:rPr>
        <w:t>sasən dispers sistemlər (süspenz</w:t>
      </w:r>
      <w:r w:rsidRPr="000C1800">
        <w:rPr>
          <w:rFonts w:ascii="Times New Roman" w:eastAsia="Times New Roman" w:hAnsi="Times New Roman" w:cs="Times New Roman"/>
          <w:kern w:val="0"/>
          <w:sz w:val="24"/>
          <w:szCs w:val="24"/>
          <w:lang w:val="az-Latn-AZ" w:eastAsia="ru-RU"/>
          <w14:ligatures w14:val="none"/>
        </w:rPr>
        <w:t xml:space="preserve">iyalar, emulsiyalar və digər heterogen mayelər) üçün nəzərdə tutulub və mayenin özlülüyü ilə hissəciklərin </w:t>
      </w:r>
      <w:r w:rsidR="00D16DF0">
        <w:rPr>
          <w:rFonts w:ascii="Times New Roman" w:eastAsia="Times New Roman" w:hAnsi="Times New Roman" w:cs="Times New Roman"/>
          <w:kern w:val="0"/>
          <w:sz w:val="24"/>
          <w:szCs w:val="24"/>
          <w:lang w:val="az-Latn-AZ" w:eastAsia="ru-RU"/>
          <w14:ligatures w14:val="none"/>
        </w:rPr>
        <w:t>qatılığı</w:t>
      </w:r>
      <w:r w:rsidRPr="000C1800">
        <w:rPr>
          <w:rFonts w:ascii="Times New Roman" w:eastAsia="Times New Roman" w:hAnsi="Times New Roman" w:cs="Times New Roman"/>
          <w:kern w:val="0"/>
          <w:sz w:val="24"/>
          <w:szCs w:val="24"/>
          <w:lang w:val="az-Latn-AZ" w:eastAsia="ru-RU"/>
          <w14:ligatures w14:val="none"/>
        </w:rPr>
        <w:t xml:space="preserve"> arasındakı əlaqəni təsvir edir.</w:t>
      </w:r>
      <w:r w:rsidR="009153AC">
        <w:rPr>
          <w:rFonts w:ascii="Times New Roman" w:eastAsia="Times New Roman" w:hAnsi="Times New Roman" w:cs="Times New Roman"/>
          <w:kern w:val="0"/>
          <w:sz w:val="24"/>
          <w:szCs w:val="24"/>
          <w:lang w:val="az-Latn-AZ" w:eastAsia="ru-RU"/>
          <w14:ligatures w14:val="none"/>
        </w:rPr>
        <w:t xml:space="preserve"> </w:t>
      </w:r>
      <w:r w:rsidRPr="003B0D59">
        <w:rPr>
          <w:rFonts w:ascii="Times New Roman" w:eastAsia="Times New Roman" w:hAnsi="Times New Roman" w:cs="Times New Roman"/>
          <w:kern w:val="0"/>
          <w:sz w:val="24"/>
          <w:szCs w:val="24"/>
          <w:lang w:val="az-Latn-AZ" w:eastAsia="ru-RU"/>
          <w14:ligatures w14:val="none"/>
        </w:rPr>
        <w:t>Quemada modeli aşağıdakı kimi təsvir edilir:</w:t>
      </w:r>
    </w:p>
    <w:p w14:paraId="49924148" w14:textId="1F1FA5F3" w:rsidR="009153AC" w:rsidRPr="000C1800" w:rsidRDefault="00CE3B40" w:rsidP="00C45712">
      <w:pPr>
        <w:spacing w:before="100" w:beforeAutospacing="1" w:after="100" w:afterAutospacing="1" w:line="360" w:lineRule="auto"/>
        <w:jc w:val="both"/>
        <w:rPr>
          <w:rFonts w:ascii="Times New Roman" w:eastAsia="Times New Roman" w:hAnsi="Times New Roman" w:cs="Times New Roman"/>
          <w:kern w:val="0"/>
          <w:sz w:val="24"/>
          <w:szCs w:val="24"/>
          <w:lang w:val="az-Latn-AZ" w:eastAsia="ru-RU"/>
          <w14:ligatures w14:val="none"/>
        </w:rPr>
      </w:pPr>
      <w:r>
        <w:rPr>
          <w:rFonts w:ascii="Times New Roman" w:eastAsia="Times New Roman" w:hAnsi="Times New Roman" w:cs="Times New Roman"/>
          <w:kern w:val="0"/>
          <w:sz w:val="24"/>
          <w:szCs w:val="24"/>
          <w:lang w:val="az-Latn-AZ" w:eastAsia="ru-RU"/>
          <w14:ligatures w14:val="none"/>
        </w:rPr>
        <w:t xml:space="preserve">                                                    </w:t>
      </w:r>
      <w:r w:rsidR="00E35E32">
        <w:rPr>
          <w:rFonts w:ascii="Times New Roman" w:eastAsia="Times New Roman" w:hAnsi="Times New Roman" w:cs="Times New Roman"/>
          <w:kern w:val="0"/>
          <w:sz w:val="24"/>
          <w:szCs w:val="24"/>
          <w:lang w:val="az-Latn-AZ" w:eastAsia="ru-RU"/>
          <w14:ligatures w14:val="none"/>
        </w:rPr>
        <w:t xml:space="preserve">              </w:t>
      </w:r>
      <w:r>
        <w:rPr>
          <w:rFonts w:ascii="Times New Roman" w:eastAsia="Times New Roman" w:hAnsi="Times New Roman" w:cs="Times New Roman"/>
          <w:kern w:val="0"/>
          <w:sz w:val="24"/>
          <w:szCs w:val="24"/>
          <w:lang w:val="az-Latn-AZ" w:eastAsia="ru-RU"/>
          <w14:ligatures w14:val="none"/>
        </w:rPr>
        <w:t xml:space="preserve">       </w:t>
      </w:r>
      <m:oMath>
        <m:sSub>
          <m:sSubPr>
            <m:ctrlPr>
              <w:rPr>
                <w:rFonts w:ascii="Cambria Math" w:eastAsia="Times New Roman" w:hAnsi="Cambria Math" w:cs="Times New Roman"/>
                <w:i/>
                <w:kern w:val="0"/>
                <w:sz w:val="24"/>
                <w:szCs w:val="24"/>
                <w:lang w:val="az-Latn-AZ" w:eastAsia="ru-RU"/>
                <w14:ligatures w14:val="none"/>
              </w:rPr>
            </m:ctrlPr>
          </m:sSubPr>
          <m:e>
            <m:r>
              <w:rPr>
                <w:rFonts w:ascii="Cambria Math" w:eastAsia="Times New Roman" w:hAnsi="Cambria Math" w:cs="Times New Roman"/>
                <w:kern w:val="0"/>
                <w:sz w:val="24"/>
                <w:szCs w:val="24"/>
                <w:lang w:val="az-Latn-AZ" w:eastAsia="ru-RU"/>
                <w14:ligatures w14:val="none"/>
              </w:rPr>
              <m:t>η</m:t>
            </m:r>
          </m:e>
          <m:sub>
            <m:r>
              <w:rPr>
                <w:rFonts w:ascii="Cambria Math" w:eastAsia="Times New Roman" w:hAnsi="Cambria Math" w:cs="Times New Roman"/>
                <w:kern w:val="0"/>
                <w:sz w:val="24"/>
                <w:szCs w:val="24"/>
                <w:lang w:val="az-Latn-AZ" w:eastAsia="ru-RU"/>
                <w14:ligatures w14:val="none"/>
              </w:rPr>
              <m:t>r</m:t>
            </m:r>
          </m:sub>
        </m:sSub>
        <m:r>
          <w:rPr>
            <w:rFonts w:ascii="Cambria Math" w:eastAsia="Times New Roman" w:hAnsi="Cambria Math" w:cs="Times New Roman"/>
            <w:kern w:val="0"/>
            <w:sz w:val="24"/>
            <w:szCs w:val="24"/>
            <w:lang w:val="az-Latn-AZ" w:eastAsia="ru-RU"/>
            <w14:ligatures w14:val="none"/>
          </w:rPr>
          <m:t>=</m:t>
        </m:r>
        <m:sSup>
          <m:sSupPr>
            <m:ctrlPr>
              <w:rPr>
                <w:rFonts w:ascii="Cambria Math" w:eastAsia="Times New Roman" w:hAnsi="Cambria Math" w:cs="Times New Roman"/>
                <w:i/>
                <w:kern w:val="0"/>
                <w:sz w:val="24"/>
                <w:szCs w:val="24"/>
                <w:lang w:val="az-Latn-AZ" w:eastAsia="ru-RU"/>
                <w14:ligatures w14:val="none"/>
              </w:rPr>
            </m:ctrlPr>
          </m:sSupPr>
          <m:e>
            <m:d>
              <m:dPr>
                <m:ctrlPr>
                  <w:rPr>
                    <w:rFonts w:ascii="Cambria Math" w:eastAsia="Times New Roman" w:hAnsi="Cambria Math" w:cs="Times New Roman"/>
                    <w:i/>
                    <w:kern w:val="0"/>
                    <w:sz w:val="24"/>
                    <w:szCs w:val="24"/>
                    <w:lang w:val="az-Latn-AZ" w:eastAsia="ru-RU"/>
                    <w14:ligatures w14:val="none"/>
                  </w:rPr>
                </m:ctrlPr>
              </m:dPr>
              <m:e>
                <m:r>
                  <w:rPr>
                    <w:rFonts w:ascii="Cambria Math" w:eastAsia="Times New Roman" w:hAnsi="Cambria Math" w:cs="Times New Roman"/>
                    <w:kern w:val="0"/>
                    <w:sz w:val="24"/>
                    <w:szCs w:val="24"/>
                    <w:lang w:val="az-Latn-AZ" w:eastAsia="ru-RU"/>
                    <w14:ligatures w14:val="none"/>
                  </w:rPr>
                  <m:t>1-</m:t>
                </m:r>
                <m:f>
                  <m:fPr>
                    <m:ctrlPr>
                      <w:rPr>
                        <w:rFonts w:ascii="Cambria Math" w:eastAsia="Times New Roman" w:hAnsi="Cambria Math" w:cs="Times New Roman"/>
                        <w:i/>
                        <w:kern w:val="0"/>
                        <w:sz w:val="24"/>
                        <w:szCs w:val="24"/>
                        <w:lang w:val="az-Latn-AZ" w:eastAsia="ru-RU"/>
                        <w14:ligatures w14:val="none"/>
                      </w:rPr>
                    </m:ctrlPr>
                  </m:fPr>
                  <m:num>
                    <m:r>
                      <w:rPr>
                        <w:rFonts w:ascii="Cambria Math" w:eastAsia="Times New Roman" w:hAnsi="Cambria Math" w:cs="Times New Roman"/>
                        <w:kern w:val="0"/>
                        <w:sz w:val="24"/>
                        <w:szCs w:val="24"/>
                        <w:lang w:val="az-Latn-AZ" w:eastAsia="ru-RU"/>
                        <w14:ligatures w14:val="none"/>
                      </w:rPr>
                      <m:t>∅</m:t>
                    </m:r>
                  </m:num>
                  <m:den>
                    <m:sSub>
                      <m:sSubPr>
                        <m:ctrlPr>
                          <w:rPr>
                            <w:rFonts w:ascii="Cambria Math" w:eastAsia="Times New Roman" w:hAnsi="Cambria Math" w:cs="Times New Roman"/>
                            <w:i/>
                            <w:kern w:val="0"/>
                            <w:sz w:val="24"/>
                            <w:szCs w:val="24"/>
                            <w:lang w:val="az-Latn-AZ" w:eastAsia="ru-RU"/>
                            <w14:ligatures w14:val="none"/>
                          </w:rPr>
                        </m:ctrlPr>
                      </m:sSubPr>
                      <m:e>
                        <m:r>
                          <w:rPr>
                            <w:rFonts w:ascii="Cambria Math" w:eastAsia="Times New Roman" w:hAnsi="Cambria Math" w:cs="Times New Roman"/>
                            <w:kern w:val="0"/>
                            <w:sz w:val="24"/>
                            <w:szCs w:val="24"/>
                            <w:lang w:val="az-Latn-AZ" w:eastAsia="ru-RU"/>
                            <w14:ligatures w14:val="none"/>
                          </w:rPr>
                          <m:t>∅</m:t>
                        </m:r>
                      </m:e>
                      <m:sub>
                        <m:r>
                          <w:rPr>
                            <w:rFonts w:ascii="Cambria Math" w:eastAsia="Times New Roman" w:hAnsi="Cambria Math" w:cs="Times New Roman"/>
                            <w:kern w:val="0"/>
                            <w:sz w:val="24"/>
                            <w:szCs w:val="24"/>
                            <w:lang w:val="az-Latn-AZ" w:eastAsia="ru-RU"/>
                            <w14:ligatures w14:val="none"/>
                          </w:rPr>
                          <m:t>m</m:t>
                        </m:r>
                      </m:sub>
                    </m:sSub>
                  </m:den>
                </m:f>
              </m:e>
            </m:d>
          </m:e>
          <m:sup>
            <m:r>
              <w:rPr>
                <w:rFonts w:ascii="Cambria Math" w:eastAsia="Times New Roman" w:hAnsi="Cambria Math" w:cs="Times New Roman"/>
                <w:kern w:val="0"/>
                <w:sz w:val="24"/>
                <w:szCs w:val="24"/>
                <w:lang w:val="az-Latn-AZ" w:eastAsia="ru-RU"/>
                <w14:ligatures w14:val="none"/>
              </w:rPr>
              <m:t>-2</m:t>
            </m:r>
          </m:sup>
        </m:sSup>
      </m:oMath>
      <w:r>
        <w:rPr>
          <w:rFonts w:ascii="Times New Roman" w:eastAsia="Times New Roman" w:hAnsi="Times New Roman" w:cs="Times New Roman"/>
          <w:kern w:val="0"/>
          <w:sz w:val="24"/>
          <w:szCs w:val="24"/>
          <w:lang w:val="az-Latn-AZ" w:eastAsia="ru-RU"/>
          <w14:ligatures w14:val="none"/>
        </w:rPr>
        <w:t xml:space="preserve">                                                    (5)</w:t>
      </w:r>
    </w:p>
    <w:p w14:paraId="7D7AAE99" w14:textId="3F1FC467" w:rsidR="00824266" w:rsidRPr="00824266" w:rsidRDefault="000C1800" w:rsidP="00C45712">
      <w:pPr>
        <w:spacing w:before="100" w:beforeAutospacing="1" w:after="100" w:afterAutospacing="1"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sidRPr="000C1800">
        <w:rPr>
          <w:rFonts w:ascii="Times New Roman" w:eastAsia="Times New Roman" w:hAnsi="Times New Roman" w:cs="Times New Roman"/>
          <w:kern w:val="0"/>
          <w:sz w:val="24"/>
          <w:szCs w:val="24"/>
          <w:lang w:val="az-Latn-AZ" w:eastAsia="ru-RU"/>
          <w14:ligatures w14:val="none"/>
        </w:rPr>
        <w:t>Burada:</w:t>
      </w:r>
      <m:oMath>
        <m:r>
          <w:rPr>
            <w:rFonts w:ascii="Cambria Math" w:eastAsia="Times New Roman" w:hAnsi="Cambria Math" w:cs="Times New Roman"/>
            <w:kern w:val="0"/>
            <w:sz w:val="24"/>
            <w:szCs w:val="24"/>
            <w:lang w:val="az-Latn-AZ" w:eastAsia="ru-RU"/>
            <w14:ligatures w14:val="none"/>
          </w:rPr>
          <m:t xml:space="preserve"> </m:t>
        </m:r>
        <m:sSub>
          <m:sSubPr>
            <m:ctrlPr>
              <w:rPr>
                <w:rFonts w:ascii="Cambria Math" w:eastAsia="Times New Roman" w:hAnsi="Cambria Math" w:cs="Times New Roman"/>
                <w:i/>
                <w:kern w:val="0"/>
                <w:sz w:val="24"/>
                <w:szCs w:val="24"/>
                <w:lang w:val="az-Latn-AZ" w:eastAsia="ru-RU"/>
                <w14:ligatures w14:val="none"/>
              </w:rPr>
            </m:ctrlPr>
          </m:sSubPr>
          <m:e>
            <m:r>
              <w:rPr>
                <w:rFonts w:ascii="Cambria Math" w:eastAsia="Times New Roman" w:hAnsi="Cambria Math" w:cs="Times New Roman"/>
                <w:kern w:val="0"/>
                <w:sz w:val="24"/>
                <w:szCs w:val="24"/>
                <w:lang w:val="az-Latn-AZ" w:eastAsia="ru-RU"/>
                <w14:ligatures w14:val="none"/>
              </w:rPr>
              <m:t>η</m:t>
            </m:r>
          </m:e>
          <m:sub>
            <m:r>
              <w:rPr>
                <w:rFonts w:ascii="Cambria Math" w:eastAsia="Times New Roman" w:hAnsi="Cambria Math" w:cs="Times New Roman"/>
                <w:kern w:val="0"/>
                <w:sz w:val="24"/>
                <w:szCs w:val="24"/>
                <w:lang w:val="az-Latn-AZ" w:eastAsia="ru-RU"/>
                <w14:ligatures w14:val="none"/>
              </w:rPr>
              <m:t>r</m:t>
            </m:r>
          </m:sub>
        </m:sSub>
      </m:oMath>
      <w:r w:rsidR="00BA4792">
        <w:rPr>
          <w:rFonts w:ascii="Times New Roman" w:eastAsia="Times New Roman" w:hAnsi="Times New Roman" w:cs="Times New Roman"/>
          <w:kern w:val="0"/>
          <w:sz w:val="24"/>
          <w:szCs w:val="24"/>
          <w:lang w:val="az-Latn-AZ" w:eastAsia="ru-RU"/>
          <w14:ligatures w14:val="none"/>
        </w:rPr>
        <w:t xml:space="preserve"> n</w:t>
      </w:r>
      <w:r w:rsidR="00BA4792" w:rsidRPr="00651B0B">
        <w:rPr>
          <w:rFonts w:ascii="Times New Roman" w:eastAsia="Times New Roman" w:hAnsi="Times New Roman" w:cs="Times New Roman"/>
          <w:kern w:val="0"/>
          <w:sz w:val="24"/>
          <w:szCs w:val="24"/>
          <w:lang w:val="az-Latn-AZ" w:eastAsia="ru-RU"/>
          <w14:ligatures w14:val="none"/>
        </w:rPr>
        <w:t>isbi özlülük</w:t>
      </w:r>
      <w:r w:rsidRPr="000C1800">
        <w:rPr>
          <w:rFonts w:ascii="Times New Roman" w:eastAsia="Times New Roman" w:hAnsi="Times New Roman" w:cs="Times New Roman"/>
          <w:kern w:val="0"/>
          <w:sz w:val="24"/>
          <w:szCs w:val="24"/>
          <w:lang w:val="az-Latn-AZ" w:eastAsia="ru-RU"/>
          <w14:ligatures w14:val="none"/>
        </w:rPr>
        <w:t>,</w:t>
      </w:r>
      <w:r w:rsidR="00BA4792" w:rsidRPr="00651B0B">
        <w:rPr>
          <w:rFonts w:ascii="Times New Roman" w:eastAsia="Times New Roman" w:hAnsi="Times New Roman" w:cs="Times New Roman"/>
          <w:kern w:val="0"/>
          <w:sz w:val="24"/>
          <w:szCs w:val="24"/>
          <w:lang w:val="az-Latn-AZ" w:eastAsia="ru-RU"/>
          <w14:ligatures w14:val="none"/>
        </w:rPr>
        <w:t xml:space="preserve"> </w:t>
      </w:r>
      <w:r w:rsidR="00651B0B">
        <w:rPr>
          <w:rFonts w:ascii="Times New Roman" w:eastAsia="Times New Roman" w:hAnsi="Times New Roman" w:cs="Times New Roman"/>
          <w:kern w:val="0"/>
          <w:sz w:val="24"/>
          <w:szCs w:val="24"/>
          <w:lang w:val="az-Latn-AZ" w:eastAsia="ru-RU"/>
          <w14:ligatures w14:val="none"/>
        </w:rPr>
        <w:t xml:space="preserve">  </w:t>
      </w:r>
      <m:oMath>
        <m:r>
          <w:rPr>
            <w:rFonts w:ascii="Cambria Math" w:eastAsia="Times New Roman" w:hAnsi="Cambria Math" w:cs="Times New Roman"/>
            <w:kern w:val="0"/>
            <w:sz w:val="24"/>
            <w:szCs w:val="24"/>
            <w:lang w:val="az-Latn-AZ" w:eastAsia="ru-RU"/>
            <w14:ligatures w14:val="none"/>
          </w:rPr>
          <m:t>∅</m:t>
        </m:r>
      </m:oMath>
      <w:r w:rsidR="00651B0B">
        <w:rPr>
          <w:rFonts w:ascii="Times New Roman" w:eastAsia="Times New Roman" w:hAnsi="Times New Roman" w:cs="Times New Roman"/>
          <w:kern w:val="0"/>
          <w:sz w:val="24"/>
          <w:szCs w:val="24"/>
          <w:lang w:val="az-Latn-AZ" w:eastAsia="ru-RU"/>
          <w14:ligatures w14:val="none"/>
        </w:rPr>
        <w:t xml:space="preserve">  di</w:t>
      </w:r>
      <w:r w:rsidRPr="000C1800">
        <w:rPr>
          <w:rFonts w:ascii="Times New Roman" w:eastAsia="Times New Roman" w:hAnsi="Times New Roman" w:cs="Times New Roman"/>
          <w:kern w:val="0"/>
          <w:sz w:val="24"/>
          <w:szCs w:val="24"/>
          <w:lang w:val="az-Latn-AZ" w:eastAsia="ru-RU"/>
          <w14:ligatures w14:val="none"/>
        </w:rPr>
        <w:t xml:space="preserve">spers fazanın həcm fraksiyası (partikulların həcm </w:t>
      </w:r>
      <w:r w:rsidR="00651B0B">
        <w:rPr>
          <w:rFonts w:ascii="Times New Roman" w:eastAsia="Times New Roman" w:hAnsi="Times New Roman" w:cs="Times New Roman"/>
          <w:kern w:val="0"/>
          <w:sz w:val="24"/>
          <w:szCs w:val="24"/>
          <w:lang w:val="az-Latn-AZ" w:eastAsia="ru-RU"/>
          <w14:ligatures w14:val="none"/>
        </w:rPr>
        <w:t>qatılığı</w:t>
      </w:r>
      <w:r w:rsidRPr="000C1800">
        <w:rPr>
          <w:rFonts w:ascii="Times New Roman" w:eastAsia="Times New Roman" w:hAnsi="Times New Roman" w:cs="Times New Roman"/>
          <w:kern w:val="0"/>
          <w:sz w:val="24"/>
          <w:szCs w:val="24"/>
          <w:lang w:val="az-Latn-AZ" w:eastAsia="ru-RU"/>
          <w14:ligatures w14:val="none"/>
        </w:rPr>
        <w:t>),</w:t>
      </w:r>
      <w:r w:rsidR="00651B0B">
        <w:rPr>
          <w:rFonts w:ascii="Times New Roman" w:eastAsia="Times New Roman" w:hAnsi="Times New Roman" w:cs="Times New Roman"/>
          <w:kern w:val="0"/>
          <w:sz w:val="24"/>
          <w:szCs w:val="24"/>
          <w:lang w:val="az-Latn-AZ" w:eastAsia="ru-RU"/>
          <w14:ligatures w14:val="none"/>
        </w:rPr>
        <w:t xml:space="preserve"> </w:t>
      </w:r>
      <w:r w:rsidRPr="000C1800">
        <w:rPr>
          <w:rFonts w:ascii="Times New Roman" w:eastAsia="Times New Roman" w:hAnsi="Times New Roman" w:cs="Times New Roman"/>
          <w:kern w:val="0"/>
          <w:sz w:val="24"/>
          <w:szCs w:val="24"/>
          <w:lang w:val="az-Latn-AZ" w:eastAsia="ru-RU"/>
          <w14:ligatures w14:val="none"/>
        </w:rPr>
        <w:t xml:space="preserve"> </w:t>
      </w:r>
      <m:oMath>
        <m:sSub>
          <m:sSubPr>
            <m:ctrlPr>
              <w:rPr>
                <w:rFonts w:ascii="Cambria Math" w:eastAsia="Times New Roman" w:hAnsi="Cambria Math" w:cs="Times New Roman"/>
                <w:i/>
                <w:kern w:val="0"/>
                <w:sz w:val="24"/>
                <w:szCs w:val="24"/>
                <w:lang w:val="az-Latn-AZ" w:eastAsia="ru-RU"/>
                <w14:ligatures w14:val="none"/>
              </w:rPr>
            </m:ctrlPr>
          </m:sSubPr>
          <m:e>
            <m:r>
              <w:rPr>
                <w:rFonts w:ascii="Cambria Math" w:eastAsia="Times New Roman" w:hAnsi="Cambria Math" w:cs="Times New Roman"/>
                <w:kern w:val="0"/>
                <w:sz w:val="24"/>
                <w:szCs w:val="24"/>
                <w:lang w:val="az-Latn-AZ" w:eastAsia="ru-RU"/>
                <w14:ligatures w14:val="none"/>
              </w:rPr>
              <m:t>∅</m:t>
            </m:r>
          </m:e>
          <m:sub>
            <m:r>
              <w:rPr>
                <w:rFonts w:ascii="Cambria Math" w:eastAsia="Times New Roman" w:hAnsi="Cambria Math" w:cs="Times New Roman"/>
                <w:kern w:val="0"/>
                <w:sz w:val="24"/>
                <w:szCs w:val="24"/>
                <w:lang w:val="az-Latn-AZ" w:eastAsia="ru-RU"/>
                <w14:ligatures w14:val="none"/>
              </w:rPr>
              <m:t>m</m:t>
            </m:r>
          </m:sub>
        </m:sSub>
      </m:oMath>
      <w:r w:rsidR="00651B0B">
        <w:rPr>
          <w:rFonts w:ascii="Times New Roman" w:eastAsia="Times New Roman" w:hAnsi="Times New Roman" w:cs="Times New Roman"/>
          <w:kern w:val="0"/>
          <w:sz w:val="24"/>
          <w:szCs w:val="24"/>
          <w:lang w:val="az-Latn-AZ" w:eastAsia="ru-RU"/>
          <w14:ligatures w14:val="none"/>
        </w:rPr>
        <w:t xml:space="preserve"> m</w:t>
      </w:r>
      <w:r w:rsidRPr="000C1800">
        <w:rPr>
          <w:rFonts w:ascii="Times New Roman" w:eastAsia="Times New Roman" w:hAnsi="Times New Roman" w:cs="Times New Roman"/>
          <w:kern w:val="0"/>
          <w:sz w:val="24"/>
          <w:szCs w:val="24"/>
          <w:lang w:val="az-Latn-AZ" w:eastAsia="ru-RU"/>
          <w14:ligatures w14:val="none"/>
        </w:rPr>
        <w:t>aksimum həcm fraksiyası</w:t>
      </w:r>
      <w:r w:rsidR="007A386A">
        <w:rPr>
          <w:rFonts w:ascii="Times New Roman" w:eastAsia="Times New Roman" w:hAnsi="Times New Roman" w:cs="Times New Roman"/>
          <w:kern w:val="0"/>
          <w:sz w:val="24"/>
          <w:szCs w:val="24"/>
          <w:lang w:val="az-Latn-AZ" w:eastAsia="ru-RU"/>
          <w14:ligatures w14:val="none"/>
        </w:rPr>
        <w:t>dır</w:t>
      </w:r>
      <w:r w:rsidRPr="000C1800">
        <w:rPr>
          <w:rFonts w:ascii="Times New Roman" w:eastAsia="Times New Roman" w:hAnsi="Times New Roman" w:cs="Times New Roman"/>
          <w:kern w:val="0"/>
          <w:sz w:val="24"/>
          <w:szCs w:val="24"/>
          <w:lang w:val="az-Latn-AZ" w:eastAsia="ru-RU"/>
          <w14:ligatures w14:val="none"/>
        </w:rPr>
        <w:t xml:space="preserve"> (sistem daxilində hissəciklərin ən sıx qablaşdırılması).</w:t>
      </w:r>
      <w:r w:rsidR="008C7520">
        <w:rPr>
          <w:rFonts w:ascii="Times New Roman" w:eastAsia="Times New Roman" w:hAnsi="Times New Roman" w:cs="Times New Roman"/>
          <w:kern w:val="0"/>
          <w:sz w:val="24"/>
          <w:szCs w:val="24"/>
          <w:lang w:val="az-Latn-AZ" w:eastAsia="ru-RU"/>
          <w14:ligatures w14:val="none"/>
        </w:rPr>
        <w:t xml:space="preserve"> </w:t>
      </w:r>
      <w:r w:rsidR="002147B5">
        <w:rPr>
          <w:rFonts w:ascii="Times New Roman" w:eastAsia="Times New Roman" w:hAnsi="Times New Roman" w:cs="Times New Roman"/>
          <w:kern w:val="0"/>
          <w:sz w:val="24"/>
          <w:szCs w:val="24"/>
          <w:lang w:val="az-Latn-AZ" w:eastAsia="ru-RU"/>
          <w14:ligatures w14:val="none"/>
        </w:rPr>
        <w:t>Bu model d</w:t>
      </w:r>
      <w:r w:rsidR="002147B5" w:rsidRPr="000C1800">
        <w:rPr>
          <w:rFonts w:ascii="Times New Roman" w:eastAsia="Times New Roman" w:hAnsi="Times New Roman" w:cs="Times New Roman"/>
          <w:kern w:val="0"/>
          <w:sz w:val="24"/>
          <w:szCs w:val="24"/>
          <w:lang w:val="az-Latn-AZ" w:eastAsia="ru-RU"/>
          <w14:ligatures w14:val="none"/>
        </w:rPr>
        <w:t>ispers fazanın konsentrasiyasının artması ilə özlül</w:t>
      </w:r>
      <w:r w:rsidR="002147B5">
        <w:rPr>
          <w:rFonts w:ascii="Times New Roman" w:eastAsia="Times New Roman" w:hAnsi="Times New Roman" w:cs="Times New Roman"/>
          <w:kern w:val="0"/>
          <w:sz w:val="24"/>
          <w:szCs w:val="24"/>
          <w:lang w:val="az-Latn-AZ" w:eastAsia="ru-RU"/>
          <w14:ligatures w14:val="none"/>
        </w:rPr>
        <w:t>üyün kəskin artımını təsvir edərək s</w:t>
      </w:r>
      <w:r w:rsidR="002147B5" w:rsidRPr="000C1800">
        <w:rPr>
          <w:rFonts w:ascii="Times New Roman" w:eastAsia="Times New Roman" w:hAnsi="Times New Roman" w:cs="Times New Roman"/>
          <w:kern w:val="0"/>
          <w:sz w:val="24"/>
          <w:szCs w:val="24"/>
          <w:lang w:val="az-Latn-AZ" w:eastAsia="ru-RU"/>
          <w14:ligatures w14:val="none"/>
        </w:rPr>
        <w:t xml:space="preserve">istem daxilində dispers fazanın </w:t>
      </w:r>
      <w:r w:rsidR="002147B5">
        <w:rPr>
          <w:rFonts w:ascii="Times New Roman" w:eastAsia="Times New Roman" w:hAnsi="Times New Roman" w:cs="Times New Roman"/>
          <w:kern w:val="0"/>
          <w:sz w:val="24"/>
          <w:szCs w:val="24"/>
          <w:lang w:val="az-Latn-AZ" w:eastAsia="ru-RU"/>
          <w14:ligatures w14:val="none"/>
        </w:rPr>
        <w:t>mikroquruluşunu</w:t>
      </w:r>
      <w:r w:rsidR="002147B5" w:rsidRPr="000C1800">
        <w:rPr>
          <w:rFonts w:ascii="Times New Roman" w:eastAsia="Times New Roman" w:hAnsi="Times New Roman" w:cs="Times New Roman"/>
          <w:kern w:val="0"/>
          <w:sz w:val="24"/>
          <w:szCs w:val="24"/>
          <w:lang w:val="az-Latn-AZ" w:eastAsia="ru-RU"/>
          <w14:ligatures w14:val="none"/>
        </w:rPr>
        <w:t xml:space="preserve"> sadə şəkildə nəzərə alır.</w:t>
      </w:r>
      <w:r w:rsidR="009A1335">
        <w:rPr>
          <w:rFonts w:ascii="Times New Roman" w:eastAsia="Times New Roman" w:hAnsi="Times New Roman" w:cs="Times New Roman"/>
          <w:kern w:val="0"/>
          <w:sz w:val="24"/>
          <w:szCs w:val="24"/>
          <w:lang w:val="az-Latn-AZ" w:eastAsia="ru-RU"/>
          <w14:ligatures w14:val="none"/>
        </w:rPr>
        <w:t xml:space="preserve"> Modelin əsas üstünlüyü hissəciyin qatılığının </w:t>
      </w:r>
      <w:r w:rsidRPr="000C1800">
        <w:rPr>
          <w:rFonts w:ascii="Times New Roman" w:eastAsia="Times New Roman" w:hAnsi="Times New Roman" w:cs="Times New Roman"/>
          <w:kern w:val="0"/>
          <w:sz w:val="24"/>
          <w:szCs w:val="24"/>
          <w:lang w:val="az-Latn-AZ" w:eastAsia="ru-RU"/>
          <w14:ligatures w14:val="none"/>
        </w:rPr>
        <w:t>özlü</w:t>
      </w:r>
      <w:r w:rsidR="009A1335">
        <w:rPr>
          <w:rFonts w:ascii="Times New Roman" w:eastAsia="Times New Roman" w:hAnsi="Times New Roman" w:cs="Times New Roman"/>
          <w:kern w:val="0"/>
          <w:sz w:val="24"/>
          <w:szCs w:val="24"/>
          <w:lang w:val="az-Latn-AZ" w:eastAsia="ru-RU"/>
          <w14:ligatures w14:val="none"/>
        </w:rPr>
        <w:t>lüyə təsirini yaxşı təsvir edir, p</w:t>
      </w:r>
      <w:r w:rsidRPr="000C1800">
        <w:rPr>
          <w:rFonts w:ascii="Times New Roman" w:eastAsia="Times New Roman" w:hAnsi="Times New Roman" w:cs="Times New Roman"/>
          <w:kern w:val="0"/>
          <w:sz w:val="24"/>
          <w:szCs w:val="24"/>
          <w:lang w:val="az-Latn-AZ" w:eastAsia="ru-RU"/>
          <w14:ligatures w14:val="none"/>
        </w:rPr>
        <w:t>arametrləri aydın və fiziki baxımdan mənalıdır.</w:t>
      </w:r>
      <w:r w:rsidR="009A1335">
        <w:rPr>
          <w:rFonts w:ascii="Times New Roman" w:eastAsia="Times New Roman" w:hAnsi="Times New Roman" w:cs="Times New Roman"/>
          <w:kern w:val="0"/>
          <w:sz w:val="24"/>
          <w:szCs w:val="24"/>
          <w:lang w:val="az-Latn-AZ" w:eastAsia="ru-RU"/>
          <w14:ligatures w14:val="none"/>
        </w:rPr>
        <w:t xml:space="preserve"> Əsas məhdudiyyətləri s</w:t>
      </w:r>
      <w:r w:rsidRPr="000C1800">
        <w:rPr>
          <w:rFonts w:ascii="Times New Roman" w:eastAsia="Times New Roman" w:hAnsi="Times New Roman" w:cs="Times New Roman"/>
          <w:kern w:val="0"/>
          <w:sz w:val="24"/>
          <w:szCs w:val="24"/>
          <w:lang w:val="az-Latn-AZ" w:eastAsia="ru-RU"/>
          <w14:ligatures w14:val="none"/>
        </w:rPr>
        <w:t>istem daxilində hissəciklərin qeyri-sferik formalarını və qarş</w:t>
      </w:r>
      <w:r w:rsidR="00A168C2">
        <w:rPr>
          <w:rFonts w:ascii="Times New Roman" w:eastAsia="Times New Roman" w:hAnsi="Times New Roman" w:cs="Times New Roman"/>
          <w:kern w:val="0"/>
          <w:sz w:val="24"/>
          <w:szCs w:val="24"/>
          <w:lang w:val="az-Latn-AZ" w:eastAsia="ru-RU"/>
          <w14:ligatures w14:val="none"/>
        </w:rPr>
        <w:t xml:space="preserve">ılıqlı təsirlərini nəzərə almır </w:t>
      </w:r>
      <w:r w:rsidR="00824266">
        <w:rPr>
          <w:rFonts w:ascii="Times New Roman" w:eastAsia="Times New Roman" w:hAnsi="Times New Roman" w:cs="Times New Roman"/>
          <w:kern w:val="0"/>
          <w:sz w:val="24"/>
          <w:szCs w:val="24"/>
          <w:lang w:val="az-Latn-AZ" w:eastAsia="ru-RU"/>
          <w14:ligatures w14:val="none"/>
        </w:rPr>
        <w:t>(</w:t>
      </w:r>
      <w:r w:rsidR="00826465" w:rsidRPr="00826465">
        <w:rPr>
          <w:rFonts w:ascii="Times New Roman" w:eastAsia="Times New Roman" w:hAnsi="Times New Roman" w:cs="Times New Roman"/>
          <w:kern w:val="0"/>
          <w:sz w:val="24"/>
          <w:szCs w:val="24"/>
          <w:lang w:val="az-Latn-AZ" w:eastAsia="ru-RU"/>
          <w14:ligatures w14:val="none"/>
        </w:rPr>
        <w:t xml:space="preserve">Rehm, B., Haghshenas, A., Paknejad, A., Al-Yami, A., Hughes, J., Schubert, J. </w:t>
      </w:r>
      <w:r w:rsidR="00824266" w:rsidRPr="00824266">
        <w:rPr>
          <w:rFonts w:ascii="Times New Roman" w:eastAsia="Times New Roman" w:hAnsi="Times New Roman" w:cs="Times New Roman"/>
          <w:kern w:val="0"/>
          <w:sz w:val="24"/>
          <w:szCs w:val="24"/>
          <w:lang w:val="az-Latn-AZ" w:eastAsia="ru-RU"/>
          <w14:ligatures w14:val="none"/>
        </w:rPr>
        <w:t>2012)</w:t>
      </w:r>
      <w:r w:rsidR="00824266">
        <w:rPr>
          <w:rFonts w:ascii="Times New Roman" w:eastAsia="Times New Roman" w:hAnsi="Times New Roman" w:cs="Times New Roman"/>
          <w:kern w:val="0"/>
          <w:sz w:val="24"/>
          <w:szCs w:val="24"/>
          <w:lang w:val="az-Latn-AZ" w:eastAsia="ru-RU"/>
          <w14:ligatures w14:val="none"/>
        </w:rPr>
        <w:t>.</w:t>
      </w:r>
    </w:p>
    <w:p w14:paraId="24B001D2" w14:textId="7CFC7E00" w:rsidR="00E90FD3" w:rsidRDefault="003D38CE" w:rsidP="00C45712">
      <w:pPr>
        <w:spacing w:before="100" w:beforeAutospacing="1" w:after="100" w:afterAutospacing="1"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Pr>
          <w:rFonts w:ascii="Times New Roman" w:eastAsia="Times New Roman" w:hAnsi="Times New Roman" w:cs="Times New Roman"/>
          <w:b/>
          <w:bCs/>
          <w:kern w:val="0"/>
          <w:sz w:val="24"/>
          <w:szCs w:val="24"/>
          <w:lang w:val="az-Latn-AZ" w:eastAsia="ru-RU"/>
          <w14:ligatures w14:val="none"/>
        </w:rPr>
        <w:t>K</w:t>
      </w:r>
      <w:r w:rsidR="00E90FD3" w:rsidRPr="00DE31A5">
        <w:rPr>
          <w:rFonts w:ascii="Times New Roman" w:eastAsia="Times New Roman" w:hAnsi="Times New Roman" w:cs="Times New Roman"/>
          <w:b/>
          <w:bCs/>
          <w:kern w:val="0"/>
          <w:sz w:val="24"/>
          <w:szCs w:val="24"/>
          <w:lang w:val="az-Latn-AZ" w:eastAsia="ru-RU"/>
          <w14:ligatures w14:val="none"/>
        </w:rPr>
        <w:t xml:space="preserve">asson </w:t>
      </w:r>
      <w:r w:rsidR="00E07CD3">
        <w:rPr>
          <w:rFonts w:ascii="Times New Roman" w:eastAsia="Times New Roman" w:hAnsi="Times New Roman" w:cs="Times New Roman"/>
          <w:b/>
          <w:bCs/>
          <w:kern w:val="0"/>
          <w:sz w:val="24"/>
          <w:szCs w:val="24"/>
          <w:lang w:val="az-Latn-AZ" w:eastAsia="ru-RU"/>
          <w14:ligatures w14:val="none"/>
        </w:rPr>
        <w:t>m</w:t>
      </w:r>
      <w:r w:rsidR="00E90FD3" w:rsidRPr="00DE31A5">
        <w:rPr>
          <w:rFonts w:ascii="Times New Roman" w:eastAsia="Times New Roman" w:hAnsi="Times New Roman" w:cs="Times New Roman"/>
          <w:b/>
          <w:bCs/>
          <w:kern w:val="0"/>
          <w:sz w:val="24"/>
          <w:szCs w:val="24"/>
          <w:lang w:val="az-Latn-AZ" w:eastAsia="ru-RU"/>
          <w14:ligatures w14:val="none"/>
        </w:rPr>
        <w:t>odeli</w:t>
      </w:r>
      <w:r w:rsidR="00E90FD3" w:rsidRPr="00DE31A5">
        <w:rPr>
          <w:rFonts w:ascii="Times New Roman" w:eastAsia="Times New Roman" w:hAnsi="Times New Roman" w:cs="Times New Roman"/>
          <w:kern w:val="0"/>
          <w:sz w:val="24"/>
          <w:szCs w:val="24"/>
          <w:lang w:val="az-Latn-AZ" w:eastAsia="ru-RU"/>
          <w14:ligatures w14:val="none"/>
        </w:rPr>
        <w:t>, müəyyən viskoelastik və plastik davranışlı mayelərin axın xüsusiyyətlərini təsvir etmək üçün istifadə olunan reoloji modellərdən biridir. Bu model əsasən dispers sistemlər, məsələn, boya, şokolad, mürəkkəb və bəzi qeyri-</w:t>
      </w:r>
      <w:r w:rsidR="00AA61E7" w:rsidRPr="00DE31A5">
        <w:rPr>
          <w:rFonts w:ascii="Times New Roman" w:eastAsia="Times New Roman" w:hAnsi="Times New Roman" w:cs="Times New Roman"/>
          <w:kern w:val="0"/>
          <w:sz w:val="24"/>
          <w:szCs w:val="24"/>
          <w:lang w:val="az-Latn-AZ" w:eastAsia="ru-RU"/>
          <w14:ligatures w14:val="none"/>
        </w:rPr>
        <w:t>nyuton</w:t>
      </w:r>
      <w:r w:rsidR="00E90FD3" w:rsidRPr="00DE31A5">
        <w:rPr>
          <w:rFonts w:ascii="Times New Roman" w:eastAsia="Times New Roman" w:hAnsi="Times New Roman" w:cs="Times New Roman"/>
          <w:kern w:val="0"/>
          <w:sz w:val="24"/>
          <w:szCs w:val="24"/>
          <w:lang w:val="az-Latn-AZ" w:eastAsia="ru-RU"/>
          <w14:ligatures w14:val="none"/>
        </w:rPr>
        <w:t xml:space="preserve"> mayelərinin davranışını təsvir etməkdə effektivdir.</w:t>
      </w:r>
    </w:p>
    <w:p w14:paraId="75C5FB61" w14:textId="77777777" w:rsidR="00CE3B40" w:rsidRPr="00DE31A5" w:rsidRDefault="00CE3B40" w:rsidP="00C45712">
      <w:pPr>
        <w:spacing w:before="100" w:beforeAutospacing="1" w:after="100" w:afterAutospacing="1" w:line="360" w:lineRule="auto"/>
        <w:contextualSpacing/>
        <w:jc w:val="both"/>
        <w:rPr>
          <w:rFonts w:ascii="Times New Roman" w:eastAsia="Times New Roman" w:hAnsi="Times New Roman" w:cs="Times New Roman"/>
          <w:kern w:val="0"/>
          <w:sz w:val="24"/>
          <w:szCs w:val="24"/>
          <w:lang w:val="az-Latn-AZ" w:eastAsia="ru-RU"/>
          <w14:ligatures w14:val="none"/>
        </w:rPr>
      </w:pPr>
    </w:p>
    <w:p w14:paraId="4B728618" w14:textId="7B51DCAB" w:rsidR="00E90FD3" w:rsidRPr="00DE31A5" w:rsidRDefault="00CE3B40" w:rsidP="00C45712">
      <w:pPr>
        <w:spacing w:before="100" w:beforeAutospacing="1" w:after="100" w:afterAutospacing="1" w:line="360" w:lineRule="auto"/>
        <w:jc w:val="center"/>
        <w:rPr>
          <w:rFonts w:ascii="Times New Roman" w:eastAsia="Times New Roman" w:hAnsi="Times New Roman" w:cs="Times New Roman"/>
          <w:kern w:val="0"/>
          <w:sz w:val="24"/>
          <w:szCs w:val="24"/>
          <w:lang w:val="az-Latn-AZ" w:eastAsia="ru-RU"/>
          <w14:ligatures w14:val="none"/>
        </w:rPr>
      </w:pPr>
      <w:r>
        <w:rPr>
          <w:rFonts w:ascii="Times New Roman" w:eastAsia="Times New Roman" w:hAnsi="Times New Roman" w:cs="Times New Roman"/>
          <w:kern w:val="0"/>
          <w:sz w:val="24"/>
          <w:szCs w:val="24"/>
          <w:lang w:val="az-Latn-AZ" w:eastAsia="ru-RU"/>
          <w14:ligatures w14:val="none"/>
        </w:rPr>
        <w:t xml:space="preserve">                                            </w:t>
      </w:r>
      <w:r w:rsidR="00E35E32">
        <w:rPr>
          <w:rFonts w:ascii="Times New Roman" w:eastAsia="Times New Roman" w:hAnsi="Times New Roman" w:cs="Times New Roman"/>
          <w:kern w:val="0"/>
          <w:sz w:val="24"/>
          <w:szCs w:val="24"/>
          <w:lang w:val="az-Latn-AZ" w:eastAsia="ru-RU"/>
          <w14:ligatures w14:val="none"/>
        </w:rPr>
        <w:t xml:space="preserve">                     </w:t>
      </w:r>
      <w:r>
        <w:rPr>
          <w:rFonts w:ascii="Times New Roman" w:eastAsia="Times New Roman" w:hAnsi="Times New Roman" w:cs="Times New Roman"/>
          <w:kern w:val="0"/>
          <w:sz w:val="24"/>
          <w:szCs w:val="24"/>
          <w:lang w:val="az-Latn-AZ" w:eastAsia="ru-RU"/>
          <w14:ligatures w14:val="none"/>
        </w:rPr>
        <w:t xml:space="preserve">          </w:t>
      </w:r>
      <m:oMath>
        <m:rad>
          <m:radPr>
            <m:degHide m:val="1"/>
            <m:ctrlPr>
              <w:rPr>
                <w:rFonts w:ascii="Cambria Math" w:eastAsia="Times New Roman" w:hAnsi="Cambria Math" w:cs="Times New Roman"/>
                <w:i/>
                <w:kern w:val="0"/>
                <w:sz w:val="24"/>
                <w:szCs w:val="24"/>
                <w:lang w:val="az-Latn-AZ" w:eastAsia="ru-RU"/>
                <w14:ligatures w14:val="none"/>
              </w:rPr>
            </m:ctrlPr>
          </m:radPr>
          <m:deg/>
          <m:e>
            <m:r>
              <w:rPr>
                <w:rFonts w:ascii="Cambria Math" w:eastAsia="Times New Roman" w:hAnsi="Cambria Math" w:cs="Times New Roman"/>
                <w:kern w:val="0"/>
                <w:sz w:val="24"/>
                <w:szCs w:val="24"/>
                <w:lang w:val="az-Latn-AZ" w:eastAsia="ru-RU"/>
                <w14:ligatures w14:val="none"/>
              </w:rPr>
              <m:t>τ</m:t>
            </m:r>
          </m:e>
        </m:rad>
        <m:r>
          <w:rPr>
            <w:rFonts w:ascii="Cambria Math" w:eastAsia="Times New Roman" w:hAnsi="Cambria Math" w:cs="Times New Roman"/>
            <w:kern w:val="0"/>
            <w:sz w:val="24"/>
            <w:szCs w:val="24"/>
            <w:lang w:val="az-Latn-AZ" w:eastAsia="ru-RU"/>
            <w14:ligatures w14:val="none"/>
          </w:rPr>
          <m:t>=</m:t>
        </m:r>
        <m:rad>
          <m:radPr>
            <m:degHide m:val="1"/>
            <m:ctrlPr>
              <w:rPr>
                <w:rFonts w:ascii="Cambria Math" w:eastAsia="Times New Roman" w:hAnsi="Cambria Math" w:cs="Times New Roman"/>
                <w:i/>
                <w:kern w:val="0"/>
                <w:sz w:val="24"/>
                <w:szCs w:val="24"/>
                <w:lang w:val="az-Latn-AZ" w:eastAsia="ru-RU"/>
                <w14:ligatures w14:val="none"/>
              </w:rPr>
            </m:ctrlPr>
          </m:radPr>
          <m:deg/>
          <m:e>
            <m:sSub>
              <m:sSubPr>
                <m:ctrlPr>
                  <w:rPr>
                    <w:rFonts w:ascii="Cambria Math" w:eastAsia="Times New Roman" w:hAnsi="Cambria Math" w:cs="Times New Roman"/>
                    <w:i/>
                    <w:kern w:val="0"/>
                    <w:sz w:val="24"/>
                    <w:szCs w:val="24"/>
                    <w:lang w:val="az-Latn-AZ" w:eastAsia="ru-RU"/>
                    <w14:ligatures w14:val="none"/>
                  </w:rPr>
                </m:ctrlPr>
              </m:sSubPr>
              <m:e>
                <m:r>
                  <w:rPr>
                    <w:rFonts w:ascii="Cambria Math" w:eastAsia="Times New Roman" w:hAnsi="Cambria Math" w:cs="Times New Roman"/>
                    <w:kern w:val="0"/>
                    <w:sz w:val="24"/>
                    <w:szCs w:val="24"/>
                    <w:lang w:val="az-Latn-AZ" w:eastAsia="ru-RU"/>
                    <w14:ligatures w14:val="none"/>
                  </w:rPr>
                  <m:t>τ</m:t>
                </m:r>
              </m:e>
              <m:sub>
                <m:r>
                  <w:rPr>
                    <w:rFonts w:ascii="Cambria Math" w:eastAsia="Times New Roman" w:hAnsi="Cambria Math" w:cs="Times New Roman"/>
                    <w:kern w:val="0"/>
                    <w:sz w:val="24"/>
                    <w:szCs w:val="24"/>
                    <w:lang w:val="az-Latn-AZ" w:eastAsia="ru-RU"/>
                    <w14:ligatures w14:val="none"/>
                  </w:rPr>
                  <m:t>y</m:t>
                </m:r>
              </m:sub>
            </m:sSub>
          </m:e>
        </m:rad>
        <m:r>
          <w:rPr>
            <w:rFonts w:ascii="Cambria Math" w:eastAsia="Times New Roman" w:hAnsi="Cambria Math" w:cs="Times New Roman"/>
            <w:kern w:val="0"/>
            <w:sz w:val="24"/>
            <w:szCs w:val="24"/>
            <w:lang w:val="az-Latn-AZ" w:eastAsia="ru-RU"/>
            <w14:ligatures w14:val="none"/>
          </w:rPr>
          <m:t>+</m:t>
        </m:r>
        <m:rad>
          <m:radPr>
            <m:degHide m:val="1"/>
            <m:ctrlPr>
              <w:rPr>
                <w:rFonts w:ascii="Cambria Math" w:eastAsia="Times New Roman" w:hAnsi="Cambria Math" w:cs="Times New Roman"/>
                <w:i/>
                <w:kern w:val="0"/>
                <w:sz w:val="24"/>
                <w:szCs w:val="24"/>
                <w:lang w:val="az-Latn-AZ" w:eastAsia="ru-RU"/>
                <w14:ligatures w14:val="none"/>
              </w:rPr>
            </m:ctrlPr>
          </m:radPr>
          <m:deg/>
          <m:e>
            <m:sSub>
              <m:sSubPr>
                <m:ctrlPr>
                  <w:rPr>
                    <w:rFonts w:ascii="Cambria Math" w:eastAsia="Times New Roman" w:hAnsi="Cambria Math" w:cs="Times New Roman"/>
                    <w:i/>
                    <w:kern w:val="0"/>
                    <w:sz w:val="24"/>
                    <w:szCs w:val="24"/>
                    <w:lang w:val="az-Latn-AZ" w:eastAsia="ru-RU"/>
                    <w14:ligatures w14:val="none"/>
                  </w:rPr>
                </m:ctrlPr>
              </m:sSubPr>
              <m:e>
                <m:r>
                  <w:rPr>
                    <w:rFonts w:ascii="Cambria Math" w:eastAsia="Times New Roman" w:hAnsi="Cambria Math" w:cs="Times New Roman"/>
                    <w:kern w:val="0"/>
                    <w:sz w:val="24"/>
                    <w:szCs w:val="24"/>
                    <w:lang w:val="az-Latn-AZ" w:eastAsia="ru-RU"/>
                    <w14:ligatures w14:val="none"/>
                  </w:rPr>
                  <m:t>η</m:t>
                </m:r>
              </m:e>
              <m:sub>
                <m:r>
                  <w:rPr>
                    <w:rFonts w:ascii="Cambria Math" w:eastAsia="Times New Roman" w:hAnsi="Cambria Math" w:cs="Times New Roman"/>
                    <w:kern w:val="0"/>
                    <w:sz w:val="24"/>
                    <w:szCs w:val="24"/>
                    <w:lang w:val="az-Latn-AZ" w:eastAsia="ru-RU"/>
                    <w14:ligatures w14:val="none"/>
                  </w:rPr>
                  <m:t>p</m:t>
                </m:r>
              </m:sub>
            </m:sSub>
            <m:acc>
              <m:accPr>
                <m:chr m:val="̇"/>
                <m:ctrlPr>
                  <w:rPr>
                    <w:rFonts w:ascii="Cambria Math" w:eastAsia="Times New Roman" w:hAnsi="Cambria Math" w:cs="Times New Roman"/>
                    <w:i/>
                    <w:kern w:val="0"/>
                    <w:sz w:val="24"/>
                    <w:szCs w:val="24"/>
                    <w:lang w:val="az-Latn-AZ" w:eastAsia="ru-RU"/>
                    <w14:ligatures w14:val="none"/>
                  </w:rPr>
                </m:ctrlPr>
              </m:accPr>
              <m:e>
                <m:r>
                  <w:rPr>
                    <w:rFonts w:ascii="Cambria Math" w:eastAsia="Times New Roman" w:hAnsi="Cambria Math" w:cs="Times New Roman"/>
                    <w:kern w:val="0"/>
                    <w:sz w:val="24"/>
                    <w:szCs w:val="24"/>
                    <w:lang w:val="az-Latn-AZ" w:eastAsia="ru-RU"/>
                    <w14:ligatures w14:val="none"/>
                  </w:rPr>
                  <m:t>γ</m:t>
                </m:r>
              </m:e>
            </m:acc>
          </m:e>
        </m:rad>
      </m:oMath>
      <w:r>
        <w:rPr>
          <w:rFonts w:ascii="Times New Roman" w:eastAsia="Times New Roman" w:hAnsi="Times New Roman" w:cs="Times New Roman"/>
          <w:kern w:val="0"/>
          <w:sz w:val="24"/>
          <w:szCs w:val="24"/>
          <w:lang w:val="az-Latn-AZ" w:eastAsia="ru-RU"/>
          <w14:ligatures w14:val="none"/>
        </w:rPr>
        <w:t xml:space="preserve">                                             (6)</w:t>
      </w:r>
    </w:p>
    <w:p w14:paraId="3160A139" w14:textId="3E8E84E5" w:rsidR="00956B3E" w:rsidRDefault="009C7A9D" w:rsidP="00C45712">
      <w:pPr>
        <w:spacing w:line="360" w:lineRule="auto"/>
        <w:ind w:firstLine="708"/>
        <w:jc w:val="both"/>
        <w:rPr>
          <w:rFonts w:ascii="Times New Roman" w:eastAsia="Times New Roman" w:hAnsi="Times New Roman" w:cs="Times New Roman"/>
          <w:bCs/>
          <w:kern w:val="0"/>
          <w:sz w:val="20"/>
          <w:szCs w:val="20"/>
          <w:lang w:val="az-Latn-AZ" w:eastAsia="ru-RU"/>
          <w14:ligatures w14:val="none"/>
        </w:rPr>
      </w:pPr>
      <w:r w:rsidRPr="00DE31A5">
        <w:rPr>
          <w:rFonts w:ascii="Times New Roman" w:hAnsi="Times New Roman" w:cs="Times New Roman"/>
          <w:sz w:val="24"/>
          <w:szCs w:val="24"/>
          <w:lang w:val="az-Latn-AZ"/>
        </w:rPr>
        <w:t xml:space="preserve">Burada: </w:t>
      </w:r>
      <m:oMath>
        <m:r>
          <w:rPr>
            <w:rFonts w:ascii="Cambria Math" w:eastAsia="Times New Roman" w:hAnsi="Cambria Math" w:cs="Times New Roman"/>
            <w:kern w:val="0"/>
            <w:sz w:val="24"/>
            <w:szCs w:val="24"/>
            <w:lang w:val="az-Latn-AZ" w:eastAsia="ru-RU"/>
            <w14:ligatures w14:val="none"/>
          </w:rPr>
          <m:t>τ</m:t>
        </m:r>
      </m:oMath>
      <w:r w:rsidRPr="00DE31A5">
        <w:rPr>
          <w:rFonts w:ascii="Times New Roman" w:hAnsi="Times New Roman" w:cs="Times New Roman"/>
          <w:sz w:val="24"/>
          <w:szCs w:val="24"/>
          <w:lang w:val="az-Latn-AZ"/>
        </w:rPr>
        <w:t xml:space="preserve"> </w:t>
      </w:r>
      <w:r w:rsidRPr="00DE31A5">
        <w:rPr>
          <w:rFonts w:ascii="Times New Roman" w:eastAsiaTheme="minorEastAsia" w:hAnsi="Times New Roman" w:cs="Times New Roman"/>
          <w:kern w:val="0"/>
          <w:sz w:val="24"/>
          <w:szCs w:val="24"/>
          <w:lang w:val="az-Latn-AZ" w:eastAsia="ru-RU"/>
          <w14:ligatures w14:val="none"/>
        </w:rPr>
        <w:t xml:space="preserve">axın gərginliyi, </w:t>
      </w:r>
      <m:oMath>
        <m:sSub>
          <m:sSubPr>
            <m:ctrlPr>
              <w:rPr>
                <w:rFonts w:ascii="Cambria Math" w:eastAsia="Times New Roman" w:hAnsi="Cambria Math" w:cs="Times New Roman"/>
                <w:i/>
                <w:kern w:val="0"/>
                <w:sz w:val="24"/>
                <w:szCs w:val="24"/>
                <w:lang w:val="az-Latn-AZ" w:eastAsia="ru-RU"/>
                <w14:ligatures w14:val="none"/>
              </w:rPr>
            </m:ctrlPr>
          </m:sSubPr>
          <m:e>
            <m:r>
              <w:rPr>
                <w:rFonts w:ascii="Cambria Math" w:eastAsia="Times New Roman" w:hAnsi="Cambria Math" w:cs="Times New Roman"/>
                <w:kern w:val="0"/>
                <w:sz w:val="24"/>
                <w:szCs w:val="24"/>
                <w:lang w:val="az-Latn-AZ" w:eastAsia="ru-RU"/>
                <w14:ligatures w14:val="none"/>
              </w:rPr>
              <m:t>τ</m:t>
            </m:r>
          </m:e>
          <m:sub>
            <m:r>
              <w:rPr>
                <w:rFonts w:ascii="Cambria Math" w:eastAsia="Times New Roman" w:hAnsi="Cambria Math" w:cs="Times New Roman"/>
                <w:kern w:val="0"/>
                <w:sz w:val="24"/>
                <w:szCs w:val="24"/>
                <w:lang w:val="az-Latn-AZ" w:eastAsia="ru-RU"/>
                <w14:ligatures w14:val="none"/>
              </w:rPr>
              <m:t>y</m:t>
            </m:r>
          </m:sub>
        </m:sSub>
        <m:r>
          <w:rPr>
            <w:rFonts w:ascii="Cambria Math" w:eastAsia="Times New Roman" w:hAnsi="Cambria Math" w:cs="Times New Roman"/>
            <w:kern w:val="0"/>
            <w:sz w:val="24"/>
            <w:szCs w:val="24"/>
            <w:lang w:val="az-Latn-AZ" w:eastAsia="ru-RU"/>
            <w14:ligatures w14:val="none"/>
          </w:rPr>
          <m:t xml:space="preserve"> </m:t>
        </m:r>
      </m:oMath>
      <w:r w:rsidRPr="00DE31A5">
        <w:rPr>
          <w:rFonts w:ascii="Times New Roman" w:eastAsiaTheme="minorEastAsia" w:hAnsi="Times New Roman" w:cs="Times New Roman"/>
          <w:kern w:val="0"/>
          <w:sz w:val="24"/>
          <w:szCs w:val="24"/>
          <w:lang w:val="az-Latn-AZ" w:eastAsia="ru-RU"/>
          <w14:ligatures w14:val="none"/>
        </w:rPr>
        <w:t xml:space="preserve">Casson gərginliyi, </w:t>
      </w:r>
      <m:oMath>
        <m:sSub>
          <m:sSubPr>
            <m:ctrlPr>
              <w:rPr>
                <w:rFonts w:ascii="Cambria Math" w:eastAsia="Times New Roman" w:hAnsi="Cambria Math" w:cs="Times New Roman"/>
                <w:i/>
                <w:kern w:val="0"/>
                <w:sz w:val="24"/>
                <w:szCs w:val="24"/>
                <w:lang w:val="az-Latn-AZ" w:eastAsia="ru-RU"/>
                <w14:ligatures w14:val="none"/>
              </w:rPr>
            </m:ctrlPr>
          </m:sSubPr>
          <m:e>
            <m:r>
              <w:rPr>
                <w:rFonts w:ascii="Cambria Math" w:eastAsia="Times New Roman" w:hAnsi="Cambria Math" w:cs="Times New Roman"/>
                <w:kern w:val="0"/>
                <w:sz w:val="24"/>
                <w:szCs w:val="24"/>
                <w:lang w:val="az-Latn-AZ" w:eastAsia="ru-RU"/>
                <w14:ligatures w14:val="none"/>
              </w:rPr>
              <m:t>η</m:t>
            </m:r>
          </m:e>
          <m:sub>
            <m:r>
              <w:rPr>
                <w:rFonts w:ascii="Cambria Math" w:eastAsia="Times New Roman" w:hAnsi="Cambria Math" w:cs="Times New Roman"/>
                <w:kern w:val="0"/>
                <w:sz w:val="24"/>
                <w:szCs w:val="24"/>
                <w:lang w:val="az-Latn-AZ" w:eastAsia="ru-RU"/>
                <w14:ligatures w14:val="none"/>
              </w:rPr>
              <m:t>p</m:t>
            </m:r>
          </m:sub>
        </m:sSub>
        <m:r>
          <w:rPr>
            <w:rFonts w:ascii="Cambria Math" w:eastAsia="Times New Roman" w:hAnsi="Cambria Math" w:cs="Times New Roman"/>
            <w:kern w:val="0"/>
            <w:sz w:val="24"/>
            <w:szCs w:val="24"/>
            <w:lang w:val="az-Latn-AZ" w:eastAsia="ru-RU"/>
            <w14:ligatures w14:val="none"/>
          </w:rPr>
          <m:t xml:space="preserve"> </m:t>
        </m:r>
      </m:oMath>
      <w:r w:rsidRPr="00DE31A5">
        <w:rPr>
          <w:rFonts w:ascii="Times New Roman" w:hAnsi="Times New Roman" w:cs="Times New Roman"/>
          <w:sz w:val="24"/>
          <w:szCs w:val="24"/>
          <w:lang w:val="az-Latn-AZ"/>
        </w:rPr>
        <w:t xml:space="preserve">Casson plastik özlülüyü, </w:t>
      </w:r>
      <m:oMath>
        <m:acc>
          <m:accPr>
            <m:chr m:val="̇"/>
            <m:ctrlPr>
              <w:rPr>
                <w:rFonts w:ascii="Cambria Math" w:eastAsia="Times New Roman" w:hAnsi="Cambria Math" w:cs="Times New Roman"/>
                <w:i/>
                <w:kern w:val="0"/>
                <w:sz w:val="24"/>
                <w:szCs w:val="24"/>
                <w:lang w:val="az-Latn-AZ" w:eastAsia="ru-RU"/>
                <w14:ligatures w14:val="none"/>
              </w:rPr>
            </m:ctrlPr>
          </m:accPr>
          <m:e>
            <m:r>
              <w:rPr>
                <w:rFonts w:ascii="Cambria Math" w:eastAsia="Times New Roman" w:hAnsi="Cambria Math" w:cs="Times New Roman"/>
                <w:kern w:val="0"/>
                <w:sz w:val="24"/>
                <w:szCs w:val="24"/>
                <w:lang w:val="az-Latn-AZ" w:eastAsia="ru-RU"/>
                <w14:ligatures w14:val="none"/>
              </w:rPr>
              <m:t>γ</m:t>
            </m:r>
          </m:e>
        </m:acc>
      </m:oMath>
      <w:r w:rsidRPr="00DE31A5">
        <w:rPr>
          <w:rFonts w:ascii="Times New Roman" w:eastAsiaTheme="minorEastAsia" w:hAnsi="Times New Roman" w:cs="Times New Roman"/>
          <w:kern w:val="0"/>
          <w:sz w:val="24"/>
          <w:szCs w:val="24"/>
          <w:lang w:val="az-Latn-AZ" w:eastAsia="ru-RU"/>
          <w14:ligatures w14:val="none"/>
        </w:rPr>
        <w:t xml:space="preserve"> </w:t>
      </w:r>
      <w:r w:rsidRPr="00DE31A5">
        <w:rPr>
          <w:rFonts w:ascii="Times New Roman" w:hAnsi="Times New Roman" w:cs="Times New Roman"/>
          <w:sz w:val="24"/>
          <w:szCs w:val="24"/>
          <w:lang w:val="az-Latn-AZ"/>
        </w:rPr>
        <w:t xml:space="preserve">Kəsilmə sürətidir. </w:t>
      </w:r>
      <w:r w:rsidR="00320073" w:rsidRPr="00DE31A5">
        <w:rPr>
          <w:rFonts w:ascii="Times New Roman" w:hAnsi="Times New Roman" w:cs="Times New Roman"/>
          <w:sz w:val="24"/>
          <w:szCs w:val="24"/>
          <w:lang w:val="az-Latn-AZ"/>
        </w:rPr>
        <w:t xml:space="preserve">Modelin əsas üstünlüyü </w:t>
      </w:r>
      <w:r w:rsidR="00320073" w:rsidRPr="00DE31A5">
        <w:rPr>
          <w:rFonts w:ascii="Times New Roman" w:eastAsia="Times New Roman" w:hAnsi="Symbol" w:cs="Times New Roman"/>
          <w:kern w:val="0"/>
          <w:sz w:val="24"/>
          <w:szCs w:val="24"/>
          <w:lang w:val="az-Latn-AZ" w:eastAsia="ru-RU"/>
          <w14:ligatures w14:val="none"/>
        </w:rPr>
        <w:t>h</w:t>
      </w:r>
      <w:r w:rsidR="00320073" w:rsidRPr="00DE31A5">
        <w:rPr>
          <w:rFonts w:ascii="Times New Roman" w:eastAsia="Times New Roman" w:hAnsi="Times New Roman" w:cs="Times New Roman"/>
          <w:kern w:val="0"/>
          <w:sz w:val="24"/>
          <w:szCs w:val="24"/>
          <w:lang w:val="az-Latn-AZ" w:eastAsia="ru-RU"/>
          <w14:ligatures w14:val="none"/>
        </w:rPr>
        <w:t>əm elastik, həm də plastik davranışın təsvirinə imkan verir, axma limitinin (</w:t>
      </w:r>
      <m:oMath>
        <m:sSub>
          <m:sSubPr>
            <m:ctrlPr>
              <w:rPr>
                <w:rFonts w:ascii="Cambria Math" w:eastAsia="Times New Roman" w:hAnsi="Cambria Math" w:cs="Times New Roman"/>
                <w:i/>
                <w:kern w:val="0"/>
                <w:sz w:val="24"/>
                <w:szCs w:val="24"/>
                <w:lang w:val="az-Latn-AZ" w:eastAsia="ru-RU"/>
                <w14:ligatures w14:val="none"/>
              </w:rPr>
            </m:ctrlPr>
          </m:sSubPr>
          <m:e>
            <m:r>
              <w:rPr>
                <w:rFonts w:ascii="Cambria Math" w:eastAsia="Times New Roman" w:hAnsi="Cambria Math" w:cs="Times New Roman"/>
                <w:kern w:val="0"/>
                <w:sz w:val="24"/>
                <w:szCs w:val="24"/>
                <w:lang w:val="az-Latn-AZ" w:eastAsia="ru-RU"/>
                <w14:ligatures w14:val="none"/>
              </w:rPr>
              <m:t>τ</m:t>
            </m:r>
          </m:e>
          <m:sub>
            <m:r>
              <w:rPr>
                <w:rFonts w:ascii="Cambria Math" w:eastAsia="Times New Roman" w:hAnsi="Cambria Math" w:cs="Times New Roman"/>
                <w:kern w:val="0"/>
                <w:sz w:val="24"/>
                <w:szCs w:val="24"/>
                <w:lang w:val="az-Latn-AZ" w:eastAsia="ru-RU"/>
                <w14:ligatures w14:val="none"/>
              </w:rPr>
              <m:t>y</m:t>
            </m:r>
          </m:sub>
        </m:sSub>
      </m:oMath>
      <w:r w:rsidR="00320073" w:rsidRPr="00DE31A5">
        <w:rPr>
          <w:rFonts w:ascii="Times New Roman" w:eastAsia="Times New Roman" w:hAnsi="Times New Roman" w:cs="Times New Roman"/>
          <w:kern w:val="0"/>
          <w:sz w:val="24"/>
          <w:szCs w:val="24"/>
          <w:lang w:val="az-Latn-AZ" w:eastAsia="ru-RU"/>
          <w14:ligatures w14:val="none"/>
        </w:rPr>
        <w:t>​) təsviri ilə real şəraitlərdəki davranışları daha yaxşı modelləşdirir.</w:t>
      </w:r>
      <w:r w:rsidR="00A35A54" w:rsidRPr="00DE31A5">
        <w:rPr>
          <w:rFonts w:ascii="Times New Roman" w:eastAsia="Times New Roman" w:hAnsi="Times New Roman" w:cs="Times New Roman"/>
          <w:kern w:val="0"/>
          <w:sz w:val="24"/>
          <w:szCs w:val="24"/>
          <w:lang w:val="az-Latn-AZ" w:eastAsia="ru-RU"/>
          <w14:ligatures w14:val="none"/>
        </w:rPr>
        <w:t xml:space="preserve"> </w:t>
      </w:r>
      <w:r w:rsidR="00320073" w:rsidRPr="00DE31A5">
        <w:rPr>
          <w:rFonts w:ascii="Times New Roman" w:eastAsia="Times New Roman" w:hAnsi="Times New Roman" w:cs="Times New Roman"/>
          <w:kern w:val="0"/>
          <w:sz w:val="24"/>
          <w:szCs w:val="24"/>
          <w:lang w:val="az-Latn-AZ" w:eastAsia="ru-RU"/>
          <w14:ligatures w14:val="none"/>
        </w:rPr>
        <w:t>Əsas   məhdudiyyətləri sadələşdirilmiş bir model olduğundan, çox fazalı və ya struktur dəyişikliyi olan sistemlər üçün tətbiqi məhduddur, eyni zamanda aşağı kəsilmə sürəti rejimində bəzi qeyri-d</w:t>
      </w:r>
      <w:r w:rsidR="00B476D9" w:rsidRPr="00DE31A5">
        <w:rPr>
          <w:rFonts w:ascii="Times New Roman" w:eastAsia="Times New Roman" w:hAnsi="Times New Roman" w:cs="Times New Roman"/>
          <w:kern w:val="0"/>
          <w:sz w:val="24"/>
          <w:szCs w:val="24"/>
          <w:lang w:val="az-Latn-AZ" w:eastAsia="ru-RU"/>
          <w14:ligatures w14:val="none"/>
        </w:rPr>
        <w:t xml:space="preserve">əqiqliklər müşahidə edilə bilər </w:t>
      </w:r>
      <w:r w:rsidR="00956B3E">
        <w:rPr>
          <w:rFonts w:ascii="Times New Roman" w:eastAsia="Times New Roman" w:hAnsi="Times New Roman" w:cs="Times New Roman"/>
          <w:kern w:val="0"/>
          <w:sz w:val="24"/>
          <w:szCs w:val="24"/>
          <w:lang w:val="az-Latn-AZ" w:eastAsia="ru-RU"/>
          <w14:ligatures w14:val="none"/>
        </w:rPr>
        <w:t>(</w:t>
      </w:r>
      <w:r w:rsidR="00870A81" w:rsidRPr="00870A81">
        <w:rPr>
          <w:rFonts w:ascii="Times New Roman" w:eastAsia="Times New Roman" w:hAnsi="Times New Roman" w:cs="Times New Roman"/>
          <w:kern w:val="0"/>
          <w:sz w:val="24"/>
          <w:szCs w:val="24"/>
          <w:lang w:val="az-Latn-AZ" w:eastAsia="ru-RU"/>
          <w14:ligatures w14:val="none"/>
        </w:rPr>
        <w:t xml:space="preserve">Pal, R., </w:t>
      </w:r>
      <w:r w:rsidR="00956B3E" w:rsidRPr="00956B3E">
        <w:rPr>
          <w:rFonts w:ascii="Times New Roman" w:eastAsia="Times New Roman" w:hAnsi="Times New Roman" w:cs="Times New Roman"/>
          <w:kern w:val="0"/>
          <w:sz w:val="24"/>
          <w:szCs w:val="24"/>
          <w:lang w:val="az-Latn-AZ" w:eastAsia="ru-RU"/>
          <w14:ligatures w14:val="none"/>
        </w:rPr>
        <w:t>2020).</w:t>
      </w:r>
    </w:p>
    <w:p w14:paraId="3FBF254A" w14:textId="1001D54D" w:rsidR="00184056" w:rsidRDefault="00184056" w:rsidP="00C45712">
      <w:pPr>
        <w:spacing w:line="360" w:lineRule="auto"/>
        <w:ind w:firstLine="708"/>
        <w:jc w:val="both"/>
        <w:rPr>
          <w:rFonts w:ascii="Times New Roman" w:eastAsia="Times New Roman" w:hAnsi="Times New Roman" w:cs="Times New Roman"/>
          <w:kern w:val="0"/>
          <w:sz w:val="24"/>
          <w:szCs w:val="24"/>
          <w:lang w:val="az-Latn-AZ" w:eastAsia="ru-RU"/>
          <w14:ligatures w14:val="none"/>
        </w:rPr>
      </w:pPr>
      <w:r w:rsidRPr="00CA3213">
        <w:rPr>
          <w:rFonts w:ascii="Times New Roman" w:eastAsia="Times New Roman" w:hAnsi="Times New Roman" w:cs="Times New Roman"/>
          <w:b/>
          <w:kern w:val="0"/>
          <w:sz w:val="24"/>
          <w:szCs w:val="24"/>
          <w:lang w:val="az-Latn-AZ" w:eastAsia="ru-RU"/>
          <w14:ligatures w14:val="none"/>
        </w:rPr>
        <w:t>Şulman modeli</w:t>
      </w:r>
      <w:r>
        <w:rPr>
          <w:rFonts w:ascii="Times New Roman" w:eastAsia="Times New Roman" w:hAnsi="Times New Roman" w:cs="Times New Roman"/>
          <w:kern w:val="0"/>
          <w:sz w:val="24"/>
          <w:szCs w:val="24"/>
          <w:lang w:val="az-Latn-AZ" w:eastAsia="ru-RU"/>
          <w14:ligatures w14:val="none"/>
        </w:rPr>
        <w:t xml:space="preserve"> </w:t>
      </w:r>
      <w:r w:rsidRPr="001C0144">
        <w:rPr>
          <w:rFonts w:ascii="Times New Roman" w:eastAsia="Times New Roman" w:hAnsi="Times New Roman" w:cs="Times New Roman"/>
          <w:kern w:val="0"/>
          <w:sz w:val="24"/>
          <w:szCs w:val="24"/>
          <w:lang w:val="az-Latn-AZ" w:eastAsia="ru-RU"/>
          <w14:ligatures w14:val="none"/>
        </w:rPr>
        <w:t>neft sənayesində neft-su emulsiyalarının xüsusiyyətlərini proqnozlaşdırmaq üçün istifadə edilir.</w:t>
      </w:r>
      <w:r>
        <w:rPr>
          <w:rFonts w:ascii="Times New Roman" w:eastAsia="Times New Roman" w:hAnsi="Times New Roman" w:cs="Times New Roman"/>
          <w:kern w:val="0"/>
          <w:sz w:val="24"/>
          <w:szCs w:val="24"/>
          <w:lang w:val="az-Latn-AZ" w:eastAsia="ru-RU"/>
          <w14:ligatures w14:val="none"/>
        </w:rPr>
        <w:t xml:space="preserve"> Bu modeldə e</w:t>
      </w:r>
      <w:r w:rsidRPr="001C0144">
        <w:rPr>
          <w:rFonts w:ascii="Times New Roman" w:eastAsia="Times New Roman" w:hAnsi="Times New Roman" w:cs="Times New Roman"/>
          <w:kern w:val="0"/>
          <w:sz w:val="24"/>
          <w:szCs w:val="24"/>
          <w:lang w:val="az-Latn-AZ" w:eastAsia="ru-RU"/>
          <w14:ligatures w14:val="none"/>
        </w:rPr>
        <w:t>mulsiyanın struktur sabitliyi, fazaların ayrılması və reologiyası bu model vasitəsilə təhlil olunur.</w:t>
      </w:r>
    </w:p>
    <w:p w14:paraId="72DF3117" w14:textId="77777777" w:rsidR="00CE3B40" w:rsidRDefault="00CE3B40" w:rsidP="00C45712">
      <w:pPr>
        <w:spacing w:line="360" w:lineRule="auto"/>
        <w:contextualSpacing/>
        <w:jc w:val="both"/>
        <w:rPr>
          <w:rFonts w:ascii="Times New Roman" w:eastAsia="Times New Roman" w:hAnsi="Times New Roman" w:cs="Times New Roman"/>
          <w:kern w:val="0"/>
          <w:sz w:val="24"/>
          <w:szCs w:val="24"/>
          <w:lang w:val="az-Latn-AZ" w:eastAsia="ru-RU"/>
          <w14:ligatures w14:val="none"/>
        </w:rPr>
      </w:pPr>
    </w:p>
    <w:p w14:paraId="23065E21" w14:textId="07A7BD63" w:rsidR="00184056" w:rsidRPr="001C0144" w:rsidRDefault="0098025E" w:rsidP="00C45712">
      <w:pPr>
        <w:spacing w:line="360" w:lineRule="auto"/>
        <w:jc w:val="center"/>
        <w:rPr>
          <w:rFonts w:ascii="Times New Roman" w:eastAsiaTheme="minorEastAsia" w:hAnsi="Times New Roman" w:cs="Times New Roman"/>
          <w:sz w:val="24"/>
          <w:szCs w:val="24"/>
          <w:lang w:val="az-Latn-AZ"/>
        </w:rPr>
      </w:pPr>
      <w:r>
        <w:rPr>
          <w:rFonts w:ascii="Times New Roman" w:eastAsia="Times New Roman" w:hAnsi="Times New Roman" w:cs="Times New Roman"/>
          <w:sz w:val="24"/>
          <w:szCs w:val="24"/>
          <w:lang w:val="az-Latn-AZ"/>
        </w:rPr>
        <w:t xml:space="preserve">                                                 </w:t>
      </w:r>
      <w:r w:rsidR="00E35E32">
        <w:rPr>
          <w:rFonts w:ascii="Times New Roman" w:eastAsia="Times New Roman" w:hAnsi="Times New Roman" w:cs="Times New Roman"/>
          <w:sz w:val="24"/>
          <w:szCs w:val="24"/>
          <w:lang w:val="az-Latn-AZ"/>
        </w:rPr>
        <w:t xml:space="preserve">              </w:t>
      </w:r>
      <w:r>
        <w:rPr>
          <w:rFonts w:ascii="Times New Roman" w:eastAsia="Times New Roman" w:hAnsi="Times New Roman" w:cs="Times New Roman"/>
          <w:sz w:val="24"/>
          <w:szCs w:val="24"/>
          <w:lang w:val="az-Latn-AZ"/>
        </w:rPr>
        <w:t xml:space="preserve">         </w:t>
      </w:r>
      <m:oMath>
        <m:sSup>
          <m:sSupPr>
            <m:ctrlPr>
              <w:rPr>
                <w:rFonts w:ascii="Cambria Math" w:hAnsi="Cambria Math" w:cs="Times New Roman"/>
                <w:i/>
                <w:sz w:val="24"/>
                <w:szCs w:val="24"/>
                <w:lang w:val="az-Latn-AZ"/>
              </w:rPr>
            </m:ctrlPr>
          </m:sSupPr>
          <m:e>
            <m:r>
              <w:rPr>
                <w:rFonts w:ascii="Cambria Math" w:hAnsi="Cambria Math" w:cs="Times New Roman"/>
                <w:sz w:val="24"/>
                <w:szCs w:val="24"/>
                <w:lang w:val="az-Latn-AZ"/>
              </w:rPr>
              <m:t xml:space="preserve"> τ</m:t>
            </m:r>
          </m:e>
          <m:sup>
            <m:r>
              <w:rPr>
                <w:rFonts w:ascii="Cambria Math" w:hAnsi="Cambria Math" w:cs="Times New Roman"/>
                <w:sz w:val="24"/>
                <w:szCs w:val="24"/>
                <w:lang w:val="az-Latn-AZ"/>
              </w:rPr>
              <m:t>m</m:t>
            </m:r>
          </m:sup>
        </m:sSup>
        <m:r>
          <w:rPr>
            <w:rFonts w:ascii="Cambria Math" w:hAnsi="Cambria Math" w:cs="Times New Roman"/>
            <w:sz w:val="24"/>
            <w:szCs w:val="24"/>
            <w:lang w:val="az-Latn-AZ"/>
          </w:rPr>
          <m:t>=</m:t>
        </m:r>
        <m:sSubSup>
          <m:sSubSupPr>
            <m:ctrlPr>
              <w:rPr>
                <w:rFonts w:ascii="Cambria Math" w:hAnsi="Cambria Math" w:cs="Times New Roman"/>
                <w:i/>
                <w:sz w:val="24"/>
                <w:szCs w:val="24"/>
                <w:lang w:val="az-Latn-AZ"/>
              </w:rPr>
            </m:ctrlPr>
          </m:sSubSupPr>
          <m:e>
            <m:r>
              <w:rPr>
                <w:rFonts w:ascii="Cambria Math" w:hAnsi="Cambria Math" w:cs="Times New Roman"/>
                <w:sz w:val="24"/>
                <w:szCs w:val="24"/>
                <w:lang w:val="az-Latn-AZ"/>
              </w:rPr>
              <m:t>τ</m:t>
            </m:r>
          </m:e>
          <m:sub>
            <m:r>
              <w:rPr>
                <w:rFonts w:ascii="Cambria Math" w:hAnsi="Cambria Math" w:cs="Times New Roman"/>
                <w:sz w:val="24"/>
                <w:szCs w:val="24"/>
                <w:lang w:val="az-Latn-AZ"/>
              </w:rPr>
              <m:t>c</m:t>
            </m:r>
          </m:sub>
          <m:sup>
            <m:r>
              <w:rPr>
                <w:rFonts w:ascii="Cambria Math" w:hAnsi="Cambria Math" w:cs="Times New Roman"/>
                <w:sz w:val="24"/>
                <w:szCs w:val="24"/>
                <w:lang w:val="az-Latn-AZ"/>
              </w:rPr>
              <m:t>m</m:t>
            </m:r>
          </m:sup>
        </m:sSubSup>
        <m:r>
          <w:rPr>
            <w:rFonts w:ascii="Cambria Math" w:hAnsi="Cambria Math" w:cs="Times New Roman"/>
            <w:sz w:val="24"/>
            <w:szCs w:val="24"/>
            <w:lang w:val="az-Latn-AZ"/>
          </w:rPr>
          <m:t>+</m:t>
        </m:r>
        <m:sSubSup>
          <m:sSubSupPr>
            <m:ctrlPr>
              <w:rPr>
                <w:rFonts w:ascii="Cambria Math" w:hAnsi="Cambria Math" w:cs="Times New Roman"/>
                <w:i/>
                <w:sz w:val="24"/>
                <w:szCs w:val="24"/>
                <w:lang w:val="az-Latn-AZ"/>
              </w:rPr>
            </m:ctrlPr>
          </m:sSubSupPr>
          <m:e>
            <m:r>
              <w:rPr>
                <w:rFonts w:ascii="Cambria Math" w:eastAsia="Times New Roman" w:hAnsi="Cambria Math" w:cs="Times New Roman"/>
                <w:kern w:val="0"/>
                <w:sz w:val="24"/>
                <w:szCs w:val="24"/>
                <w:lang w:val="az-Latn-AZ" w:eastAsia="ru-RU"/>
                <w14:ligatures w14:val="none"/>
              </w:rPr>
              <m:t>η</m:t>
            </m:r>
          </m:e>
          <m:sub>
            <m:r>
              <w:rPr>
                <w:rFonts w:ascii="Cambria Math" w:hAnsi="Cambria Math" w:cs="Times New Roman"/>
                <w:sz w:val="24"/>
                <w:szCs w:val="24"/>
                <w:lang w:val="az-Latn-AZ"/>
              </w:rPr>
              <m:t>c</m:t>
            </m:r>
          </m:sub>
          <m:sup>
            <m:r>
              <w:rPr>
                <w:rFonts w:ascii="Cambria Math" w:hAnsi="Cambria Math" w:cs="Times New Roman"/>
                <w:sz w:val="24"/>
                <w:szCs w:val="24"/>
                <w:lang w:val="az-Latn-AZ"/>
              </w:rPr>
              <m:t>n</m:t>
            </m:r>
          </m:sup>
        </m:sSubSup>
        <m:acc>
          <m:accPr>
            <m:chr m:val="̇"/>
            <m:ctrlPr>
              <w:rPr>
                <w:rFonts w:ascii="Cambria Math" w:hAnsi="Cambria Math" w:cs="Times New Roman"/>
                <w:i/>
                <w:sz w:val="24"/>
                <w:szCs w:val="24"/>
                <w:lang w:val="az-Latn-AZ"/>
              </w:rPr>
            </m:ctrlPr>
          </m:accPr>
          <m:e>
            <m:sSup>
              <m:sSupPr>
                <m:ctrlPr>
                  <w:rPr>
                    <w:rFonts w:ascii="Cambria Math" w:hAnsi="Cambria Math" w:cs="Times New Roman"/>
                    <w:i/>
                    <w:sz w:val="24"/>
                    <w:szCs w:val="24"/>
                    <w:lang w:val="az-Latn-AZ"/>
                  </w:rPr>
                </m:ctrlPr>
              </m:sSupPr>
              <m:e>
                <m:r>
                  <w:rPr>
                    <w:rFonts w:ascii="Cambria Math" w:hAnsi="Cambria Math" w:cs="Times New Roman"/>
                    <w:sz w:val="24"/>
                    <w:szCs w:val="24"/>
                    <w:lang w:val="az-Latn-AZ"/>
                  </w:rPr>
                  <m:t>γ</m:t>
                </m:r>
              </m:e>
              <m:sup>
                <m:r>
                  <w:rPr>
                    <w:rFonts w:ascii="Cambria Math" w:hAnsi="Cambria Math" w:cs="Times New Roman"/>
                    <w:sz w:val="24"/>
                    <w:szCs w:val="24"/>
                    <w:lang w:val="az-Latn-AZ"/>
                  </w:rPr>
                  <m:t>n</m:t>
                </m:r>
              </m:sup>
            </m:sSup>
          </m:e>
        </m:acc>
      </m:oMath>
      <w:r>
        <w:rPr>
          <w:rFonts w:ascii="Times New Roman" w:eastAsiaTheme="minorEastAsia" w:hAnsi="Times New Roman" w:cs="Times New Roman"/>
          <w:sz w:val="24"/>
          <w:szCs w:val="24"/>
          <w:lang w:val="az-Latn-AZ"/>
        </w:rPr>
        <w:t xml:space="preserve">                                              </w:t>
      </w:r>
      <w:r w:rsidRPr="0098025E">
        <w:rPr>
          <w:rFonts w:ascii="Times New Roman" w:eastAsiaTheme="minorEastAsia" w:hAnsi="Times New Roman" w:cs="Times New Roman"/>
          <w:sz w:val="24"/>
          <w:szCs w:val="24"/>
          <w:lang w:val="az-Latn-AZ"/>
        </w:rPr>
        <w:t>(</w:t>
      </w:r>
      <w:r>
        <w:rPr>
          <w:rFonts w:ascii="Times New Roman" w:eastAsiaTheme="minorEastAsia" w:hAnsi="Times New Roman" w:cs="Times New Roman"/>
          <w:sz w:val="24"/>
          <w:szCs w:val="24"/>
          <w:lang w:val="az-Latn-AZ"/>
        </w:rPr>
        <w:t>7</w:t>
      </w:r>
      <w:r w:rsidRPr="0098025E">
        <w:rPr>
          <w:rFonts w:ascii="Times New Roman" w:eastAsiaTheme="minorEastAsia" w:hAnsi="Times New Roman" w:cs="Times New Roman"/>
          <w:sz w:val="24"/>
          <w:szCs w:val="24"/>
          <w:lang w:val="az-Latn-AZ"/>
        </w:rPr>
        <w:t>)</w:t>
      </w:r>
    </w:p>
    <w:p w14:paraId="61F577B3" w14:textId="77777777" w:rsidR="00CE3B40" w:rsidRDefault="00184056" w:rsidP="00C45712">
      <w:pPr>
        <w:spacing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sidRPr="00E51C44">
        <w:rPr>
          <w:rFonts w:ascii="Times New Roman" w:eastAsia="Times New Roman" w:hAnsi="Times New Roman" w:cs="Times New Roman"/>
          <w:kern w:val="0"/>
          <w:sz w:val="24"/>
          <w:szCs w:val="24"/>
          <w:lang w:val="az-Latn-AZ" w:eastAsia="ru-RU"/>
          <w14:ligatures w14:val="none"/>
        </w:rPr>
        <w:lastRenderedPageBreak/>
        <w:t xml:space="preserve">Şulman modelinin konkret tətbiqi üçün, emulsiyanın tərkibi və proses şərtləri (temperatur, </w:t>
      </w:r>
    </w:p>
    <w:p w14:paraId="2B5817E6" w14:textId="77777777" w:rsidR="00096F00" w:rsidRDefault="00184056" w:rsidP="00B722DF">
      <w:pPr>
        <w:spacing w:line="360" w:lineRule="auto"/>
        <w:contextualSpacing/>
        <w:jc w:val="both"/>
        <w:rPr>
          <w:rFonts w:ascii="Times New Roman" w:eastAsia="Times New Roman" w:hAnsi="Times New Roman" w:cs="Times New Roman"/>
          <w:kern w:val="0"/>
          <w:sz w:val="24"/>
          <w:szCs w:val="24"/>
          <w:lang w:val="az-Latn-AZ" w:eastAsia="ru-RU"/>
          <w14:ligatures w14:val="none"/>
        </w:rPr>
      </w:pPr>
      <w:r w:rsidRPr="00E51C44">
        <w:rPr>
          <w:rFonts w:ascii="Times New Roman" w:eastAsia="Times New Roman" w:hAnsi="Times New Roman" w:cs="Times New Roman"/>
          <w:kern w:val="0"/>
          <w:sz w:val="24"/>
          <w:szCs w:val="24"/>
          <w:lang w:val="az-Latn-AZ" w:eastAsia="ru-RU"/>
          <w14:ligatures w14:val="none"/>
        </w:rPr>
        <w:t>təzyiq, sulu fazanın duzluluğu və s.) haqqında ətraflı məlumat lazımdır. Belə yanaşma neftin daşınması, emalı və emulsiya stabilizatorlarının seçilmə</w:t>
      </w:r>
      <w:r w:rsidR="00591BDB">
        <w:rPr>
          <w:rFonts w:ascii="Times New Roman" w:eastAsia="Times New Roman" w:hAnsi="Times New Roman" w:cs="Times New Roman"/>
          <w:kern w:val="0"/>
          <w:sz w:val="24"/>
          <w:szCs w:val="24"/>
          <w:lang w:val="az-Latn-AZ" w:eastAsia="ru-RU"/>
          <w14:ligatures w14:val="none"/>
        </w:rPr>
        <w:t xml:space="preserve">si prosesində mühüm rol oynayır </w:t>
      </w:r>
      <w:r w:rsidR="007633EB">
        <w:rPr>
          <w:rFonts w:ascii="Times New Roman" w:eastAsia="Times New Roman" w:hAnsi="Times New Roman" w:cs="Times New Roman"/>
          <w:kern w:val="0"/>
          <w:sz w:val="24"/>
          <w:szCs w:val="24"/>
          <w:lang w:val="az-Latn-AZ" w:eastAsia="ru-RU"/>
          <w14:ligatures w14:val="none"/>
        </w:rPr>
        <w:t>(</w:t>
      </w:r>
      <w:r w:rsidR="00B722DF" w:rsidRPr="00B722DF">
        <w:rPr>
          <w:rFonts w:ascii="Times New Roman" w:eastAsia="Times New Roman" w:hAnsi="Times New Roman" w:cs="Times New Roman"/>
          <w:kern w:val="0"/>
          <w:sz w:val="24"/>
          <w:szCs w:val="24"/>
          <w:lang w:val="az-Latn-AZ" w:eastAsia="ru-RU"/>
          <w14:ligatures w14:val="none"/>
        </w:rPr>
        <w:t xml:space="preserve">Кирсанов, Е. А., Тимошин, Ю. Н., </w:t>
      </w:r>
      <w:r w:rsidR="007633EB" w:rsidRPr="007633EB">
        <w:rPr>
          <w:rFonts w:ascii="Times New Roman" w:eastAsia="Times New Roman" w:hAnsi="Times New Roman" w:cs="Times New Roman"/>
          <w:kern w:val="0"/>
          <w:sz w:val="24"/>
          <w:szCs w:val="24"/>
          <w:lang w:val="az-Latn-AZ" w:eastAsia="ru-RU"/>
          <w14:ligatures w14:val="none"/>
        </w:rPr>
        <w:t>2013).</w:t>
      </w:r>
    </w:p>
    <w:p w14:paraId="776FA7C4" w14:textId="6B58D70F" w:rsidR="00096F00" w:rsidRPr="00870858" w:rsidRDefault="00096F00" w:rsidP="00870858">
      <w:pPr>
        <w:spacing w:line="360" w:lineRule="auto"/>
        <w:ind w:firstLine="708"/>
        <w:contextualSpacing/>
        <w:jc w:val="both"/>
        <w:rPr>
          <w:rFonts w:ascii="Times New Roman" w:eastAsia="Times New Roman" w:hAnsi="Times New Roman" w:cs="Times New Roman"/>
          <w:b/>
          <w:kern w:val="0"/>
          <w:sz w:val="26"/>
          <w:szCs w:val="26"/>
          <w:lang w:val="az-Latn-AZ" w:eastAsia="ru-RU"/>
          <w14:ligatures w14:val="none"/>
        </w:rPr>
      </w:pPr>
      <w:r w:rsidRPr="00870858">
        <w:rPr>
          <w:rFonts w:ascii="Times New Roman" w:eastAsia="Times New Roman" w:hAnsi="Times New Roman" w:cs="Times New Roman"/>
          <w:b/>
          <w:kern w:val="0"/>
          <w:sz w:val="26"/>
          <w:szCs w:val="26"/>
          <w:lang w:val="az-Latn-AZ" w:eastAsia="ru-RU"/>
          <w14:ligatures w14:val="none"/>
        </w:rPr>
        <w:t>5. NƏTİCƏLƏRİN MÜZAKİRƏSİ</w:t>
      </w:r>
    </w:p>
    <w:p w14:paraId="48A22360" w14:textId="7632017A" w:rsidR="00AF666E" w:rsidRDefault="00986212" w:rsidP="00096F00">
      <w:pPr>
        <w:spacing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Pr>
          <w:rFonts w:ascii="Times New Roman" w:eastAsia="Times New Roman" w:hAnsi="Times New Roman" w:cs="Times New Roman"/>
          <w:kern w:val="0"/>
          <w:sz w:val="24"/>
          <w:szCs w:val="24"/>
          <w:lang w:val="az-Latn-AZ" w:eastAsia="ru-RU"/>
          <w14:ligatures w14:val="none"/>
        </w:rPr>
        <w:t>Muradxanlı və Su</w:t>
      </w:r>
      <w:r w:rsidR="00AF666E">
        <w:rPr>
          <w:rFonts w:ascii="Times New Roman" w:eastAsia="Times New Roman" w:hAnsi="Times New Roman" w:cs="Times New Roman"/>
          <w:kern w:val="0"/>
          <w:sz w:val="24"/>
          <w:szCs w:val="24"/>
          <w:lang w:val="az-Latn-AZ" w:eastAsia="ru-RU"/>
          <w14:ligatures w14:val="none"/>
        </w:rPr>
        <w:t xml:space="preserve">raxanı neft yataqlarının ağır neft emulsiyalarının realoji davranışlarının tədqiqi və onların realoji modellərinin qurulması həm elmi, həm də sənaye baxımdan çox aktualdır. Bu tipli emulsiyalar yüksək özlülüyə malik olduqlarından onların boru kəməri ilə nəqli çətinləşir. Bu </w:t>
      </w:r>
      <w:r w:rsidR="000D4244">
        <w:rPr>
          <w:rFonts w:ascii="Times New Roman" w:eastAsia="Times New Roman" w:hAnsi="Times New Roman" w:cs="Times New Roman"/>
          <w:kern w:val="0"/>
          <w:sz w:val="24"/>
          <w:szCs w:val="24"/>
          <w:lang w:val="az-Latn-AZ" w:eastAsia="ru-RU"/>
          <w14:ligatures w14:val="none"/>
        </w:rPr>
        <w:t>proses</w:t>
      </w:r>
      <w:r w:rsidR="00AF666E">
        <w:rPr>
          <w:rFonts w:ascii="Times New Roman" w:eastAsia="Times New Roman" w:hAnsi="Times New Roman" w:cs="Times New Roman"/>
          <w:kern w:val="0"/>
          <w:sz w:val="24"/>
          <w:szCs w:val="24"/>
          <w:lang w:val="az-Latn-AZ" w:eastAsia="ru-RU"/>
          <w14:ligatures w14:val="none"/>
        </w:rPr>
        <w:t xml:space="preserve">də onların </w:t>
      </w:r>
      <w:r w:rsidR="00546F7C">
        <w:rPr>
          <w:rFonts w:ascii="Times New Roman" w:eastAsia="Times New Roman" w:hAnsi="Times New Roman" w:cs="Times New Roman"/>
          <w:kern w:val="0"/>
          <w:sz w:val="24"/>
          <w:szCs w:val="24"/>
          <w:lang w:val="az-Latn-AZ" w:eastAsia="ru-RU"/>
          <w14:ligatures w14:val="none"/>
        </w:rPr>
        <w:t xml:space="preserve">davranışını proqnozlaşdırmaq üçün dəqiq realoji modellər tələb olunur ki, modelin qurulması, enerji sərfinin azaldıması </w:t>
      </w:r>
      <w:r w:rsidR="00A60630">
        <w:rPr>
          <w:rFonts w:ascii="Times New Roman" w:eastAsia="Times New Roman" w:hAnsi="Times New Roman" w:cs="Times New Roman"/>
          <w:kern w:val="0"/>
          <w:sz w:val="24"/>
          <w:szCs w:val="24"/>
          <w:lang w:val="az-Latn-AZ" w:eastAsia="ru-RU"/>
          <w14:ligatures w14:val="none"/>
        </w:rPr>
        <w:t xml:space="preserve">və nəql prosesinin effektivliyini artırmaq üçün açar vasitəyə çevrilir. Ağır neft emulsiyalarının özlülüyünün təyin edilməsi adətən bir başa təcrübələr nəticəsində təyin edilir, belə ki bu halda additiv qanun keçərli deyildir. Bu </w:t>
      </w:r>
      <w:r w:rsidR="002A6207">
        <w:rPr>
          <w:rFonts w:ascii="Times New Roman" w:eastAsia="Times New Roman" w:hAnsi="Times New Roman" w:cs="Times New Roman"/>
          <w:kern w:val="0"/>
          <w:sz w:val="24"/>
          <w:szCs w:val="24"/>
          <w:lang w:val="az-Latn-AZ" w:eastAsia="ru-RU"/>
          <w14:ligatures w14:val="none"/>
        </w:rPr>
        <w:t>səbədən, özlülük üçün kifayə</w:t>
      </w:r>
      <w:r w:rsidR="00A60630">
        <w:rPr>
          <w:rFonts w:ascii="Times New Roman" w:eastAsia="Times New Roman" w:hAnsi="Times New Roman" w:cs="Times New Roman"/>
          <w:kern w:val="0"/>
          <w:sz w:val="24"/>
          <w:szCs w:val="24"/>
          <w:lang w:val="az-Latn-AZ" w:eastAsia="ru-RU"/>
          <w14:ligatures w14:val="none"/>
        </w:rPr>
        <w:t xml:space="preserve">t qədər riyazi ifadənin taplıması sonrakı emulsiyanın </w:t>
      </w:r>
      <w:r w:rsidR="000D4244">
        <w:rPr>
          <w:rFonts w:ascii="Times New Roman" w:eastAsia="Times New Roman" w:hAnsi="Times New Roman" w:cs="Times New Roman"/>
          <w:kern w:val="0"/>
          <w:sz w:val="24"/>
          <w:szCs w:val="24"/>
          <w:lang w:val="az-Latn-AZ" w:eastAsia="ru-RU"/>
          <w14:ligatures w14:val="none"/>
        </w:rPr>
        <w:t>emalı proseslərini asanlaşdırmağ</w:t>
      </w:r>
      <w:r w:rsidR="00A60630">
        <w:rPr>
          <w:rFonts w:ascii="Times New Roman" w:eastAsia="Times New Roman" w:hAnsi="Times New Roman" w:cs="Times New Roman"/>
          <w:kern w:val="0"/>
          <w:sz w:val="24"/>
          <w:szCs w:val="24"/>
          <w:lang w:val="az-Latn-AZ" w:eastAsia="ru-RU"/>
          <w14:ligatures w14:val="none"/>
        </w:rPr>
        <w:t>a, daha yaxşı idarəetmə strategiyasının qurmağa imkan yaradır.</w:t>
      </w:r>
    </w:p>
    <w:p w14:paraId="637E6DB9" w14:textId="27B55182" w:rsidR="00A57673" w:rsidRPr="00A57673" w:rsidRDefault="004A3F27" w:rsidP="00C45712">
      <w:pPr>
        <w:spacing w:before="100" w:beforeAutospacing="1" w:after="100" w:afterAutospacing="1"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Pr>
          <w:rFonts w:ascii="Times New Roman" w:eastAsia="Times New Roman" w:hAnsi="Times New Roman" w:cs="Times New Roman"/>
          <w:kern w:val="0"/>
          <w:sz w:val="24"/>
          <w:szCs w:val="24"/>
          <w:lang w:val="az-Latn-AZ" w:eastAsia="ru-RU"/>
          <w14:ligatures w14:val="none"/>
        </w:rPr>
        <w:t>Məqalənin əsas hissəində də qeyd olunduğu kimi, a</w:t>
      </w:r>
      <w:r w:rsidR="00A57673" w:rsidRPr="00A57673">
        <w:rPr>
          <w:rFonts w:ascii="Times New Roman" w:eastAsia="Times New Roman" w:hAnsi="Times New Roman" w:cs="Times New Roman"/>
          <w:kern w:val="0"/>
          <w:sz w:val="24"/>
          <w:szCs w:val="24"/>
          <w:lang w:val="az-Latn-AZ" w:eastAsia="ru-RU"/>
          <w14:ligatures w14:val="none"/>
        </w:rPr>
        <w:t xml:space="preserve">ğır neft </w:t>
      </w:r>
      <w:r w:rsidR="00A57673" w:rsidRPr="00221033">
        <w:rPr>
          <w:rFonts w:ascii="Times New Roman" w:eastAsia="Times New Roman" w:hAnsi="Times New Roman" w:cs="Times New Roman"/>
          <w:kern w:val="0"/>
          <w:sz w:val="24"/>
          <w:szCs w:val="24"/>
          <w:lang w:val="az-Latn-AZ" w:eastAsia="ru-RU"/>
          <w14:ligatures w14:val="none"/>
        </w:rPr>
        <w:t>emulsiyalarının reoloji davranışını öyrənmək üçün müxtəlif reoloji modellər tətbiq edilir:</w:t>
      </w:r>
      <w:r w:rsidR="007D4948" w:rsidRPr="00221033">
        <w:rPr>
          <w:rFonts w:ascii="Times New Roman" w:eastAsia="Times New Roman" w:hAnsi="Times New Roman" w:cs="Times New Roman"/>
          <w:kern w:val="0"/>
          <w:sz w:val="24"/>
          <w:szCs w:val="24"/>
          <w:lang w:val="az-Latn-AZ" w:eastAsia="ru-RU"/>
          <w14:ligatures w14:val="none"/>
        </w:rPr>
        <w:t xml:space="preserve"> </w:t>
      </w:r>
      <w:r w:rsidR="00A57673" w:rsidRPr="00221033">
        <w:rPr>
          <w:rFonts w:ascii="Times New Roman" w:eastAsia="Times New Roman" w:hAnsi="Times New Roman" w:cs="Times New Roman"/>
          <w:bCs/>
          <w:kern w:val="0"/>
          <w:sz w:val="24"/>
          <w:szCs w:val="24"/>
          <w:lang w:val="az-Latn-AZ" w:eastAsia="ru-RU"/>
          <w14:ligatures w14:val="none"/>
        </w:rPr>
        <w:t>Nyuton modelləri</w:t>
      </w:r>
      <w:r w:rsidR="00A57673" w:rsidRPr="00221033">
        <w:rPr>
          <w:rFonts w:ascii="Times New Roman" w:eastAsia="Times New Roman" w:hAnsi="Times New Roman" w:cs="Times New Roman"/>
          <w:kern w:val="0"/>
          <w:sz w:val="24"/>
          <w:szCs w:val="24"/>
          <w:lang w:val="az-Latn-AZ" w:eastAsia="ru-RU"/>
          <w14:ligatures w14:val="none"/>
        </w:rPr>
        <w:t xml:space="preserve"> sadə axın davranışını izah etmək üçün,</w:t>
      </w:r>
      <w:r w:rsidR="007D4948" w:rsidRPr="00221033">
        <w:rPr>
          <w:rFonts w:ascii="Times New Roman" w:eastAsia="Times New Roman" w:hAnsi="Times New Roman" w:cs="Times New Roman"/>
          <w:kern w:val="0"/>
          <w:sz w:val="24"/>
          <w:szCs w:val="24"/>
          <w:lang w:val="az-Latn-AZ" w:eastAsia="ru-RU"/>
          <w14:ligatures w14:val="none"/>
        </w:rPr>
        <w:t xml:space="preserve"> </w:t>
      </w:r>
      <w:r w:rsidR="00E07CD3" w:rsidRPr="00E07CD3">
        <w:rPr>
          <w:rFonts w:ascii="Times New Roman" w:eastAsia="Times New Roman" w:hAnsi="Times New Roman" w:cs="Times New Roman"/>
          <w:bCs/>
          <w:kern w:val="0"/>
          <w:sz w:val="24"/>
          <w:szCs w:val="24"/>
          <w:lang w:val="az-Latn-AZ" w:eastAsia="ru-RU"/>
          <w14:ligatures w14:val="none"/>
        </w:rPr>
        <w:t xml:space="preserve">Herşel-Balkley </w:t>
      </w:r>
      <w:r w:rsidR="00A57673" w:rsidRPr="00221033">
        <w:rPr>
          <w:rFonts w:ascii="Times New Roman" w:eastAsia="Times New Roman" w:hAnsi="Times New Roman" w:cs="Times New Roman"/>
          <w:bCs/>
          <w:kern w:val="0"/>
          <w:sz w:val="24"/>
          <w:szCs w:val="24"/>
          <w:lang w:val="az-Latn-AZ" w:eastAsia="ru-RU"/>
          <w14:ligatures w14:val="none"/>
        </w:rPr>
        <w:t xml:space="preserve">və </w:t>
      </w:r>
      <w:r w:rsidR="00E07CD3" w:rsidRPr="00E07CD3">
        <w:rPr>
          <w:rFonts w:ascii="Times New Roman" w:eastAsia="Times New Roman" w:hAnsi="Times New Roman" w:cs="Times New Roman"/>
          <w:bCs/>
          <w:kern w:val="0"/>
          <w:sz w:val="24"/>
          <w:szCs w:val="24"/>
          <w:lang w:val="az-Latn-AZ" w:eastAsia="ru-RU"/>
          <w14:ligatures w14:val="none"/>
        </w:rPr>
        <w:t xml:space="preserve">Binqham </w:t>
      </w:r>
      <w:r w:rsidR="00A57673" w:rsidRPr="00221033">
        <w:rPr>
          <w:rFonts w:ascii="Times New Roman" w:eastAsia="Times New Roman" w:hAnsi="Times New Roman" w:cs="Times New Roman"/>
          <w:bCs/>
          <w:kern w:val="0"/>
          <w:sz w:val="24"/>
          <w:szCs w:val="24"/>
          <w:lang w:val="az-Latn-AZ" w:eastAsia="ru-RU"/>
          <w14:ligatures w14:val="none"/>
        </w:rPr>
        <w:t>plastik modelləri</w:t>
      </w:r>
      <w:r w:rsidR="00A57673" w:rsidRPr="00221033">
        <w:rPr>
          <w:rFonts w:ascii="Times New Roman" w:eastAsia="Times New Roman" w:hAnsi="Times New Roman" w:cs="Times New Roman"/>
          <w:kern w:val="0"/>
          <w:sz w:val="24"/>
          <w:szCs w:val="24"/>
          <w:lang w:val="az-Latn-AZ" w:eastAsia="ru-RU"/>
          <w14:ligatures w14:val="none"/>
        </w:rPr>
        <w:t xml:space="preserve"> qeyri-xətti reoloji xassələri təsvir etmək üçün,</w:t>
      </w:r>
      <w:r w:rsidR="007D4948" w:rsidRPr="00221033">
        <w:rPr>
          <w:rFonts w:ascii="Times New Roman" w:eastAsia="Times New Roman" w:hAnsi="Times New Roman" w:cs="Times New Roman"/>
          <w:kern w:val="0"/>
          <w:sz w:val="24"/>
          <w:szCs w:val="24"/>
          <w:lang w:val="az-Latn-AZ" w:eastAsia="ru-RU"/>
          <w14:ligatures w14:val="none"/>
        </w:rPr>
        <w:t xml:space="preserve"> </w:t>
      </w:r>
      <w:r w:rsidR="00E07CD3" w:rsidRPr="00E07CD3">
        <w:rPr>
          <w:rFonts w:ascii="Times New Roman" w:eastAsia="Times New Roman" w:hAnsi="Times New Roman" w:cs="Times New Roman"/>
          <w:bCs/>
          <w:kern w:val="0"/>
          <w:sz w:val="24"/>
          <w:szCs w:val="24"/>
          <w:lang w:val="az-Latn-AZ" w:eastAsia="ru-RU"/>
          <w14:ligatures w14:val="none"/>
        </w:rPr>
        <w:t xml:space="preserve">Quemada </w:t>
      </w:r>
      <w:r w:rsidR="00A57673" w:rsidRPr="00221033">
        <w:rPr>
          <w:rFonts w:ascii="Times New Roman" w:eastAsia="Times New Roman" w:hAnsi="Times New Roman" w:cs="Times New Roman"/>
          <w:bCs/>
          <w:kern w:val="0"/>
          <w:sz w:val="24"/>
          <w:szCs w:val="24"/>
          <w:lang w:val="az-Latn-AZ" w:eastAsia="ru-RU"/>
          <w14:ligatures w14:val="none"/>
        </w:rPr>
        <w:t>və Şulman modelləri</w:t>
      </w:r>
      <w:r w:rsidR="00A57673" w:rsidRPr="00221033">
        <w:rPr>
          <w:rFonts w:ascii="Times New Roman" w:eastAsia="Times New Roman" w:hAnsi="Times New Roman" w:cs="Times New Roman"/>
          <w:kern w:val="0"/>
          <w:sz w:val="24"/>
          <w:szCs w:val="24"/>
          <w:lang w:val="az-Latn-AZ" w:eastAsia="ru-RU"/>
          <w14:ligatures w14:val="none"/>
        </w:rPr>
        <w:t xml:space="preserve"> isə </w:t>
      </w:r>
      <w:r w:rsidR="0067734A">
        <w:rPr>
          <w:rFonts w:ascii="Times New Roman" w:eastAsia="Times New Roman" w:hAnsi="Times New Roman" w:cs="Times New Roman"/>
          <w:kern w:val="0"/>
          <w:sz w:val="24"/>
          <w:szCs w:val="24"/>
          <w:lang w:val="az-Latn-AZ" w:eastAsia="ru-RU"/>
          <w14:ligatures w14:val="none"/>
        </w:rPr>
        <w:t>mürəkkəb</w:t>
      </w:r>
      <w:r w:rsidR="00A57673" w:rsidRPr="00221033">
        <w:rPr>
          <w:rFonts w:ascii="Times New Roman" w:eastAsia="Times New Roman" w:hAnsi="Times New Roman" w:cs="Times New Roman"/>
          <w:kern w:val="0"/>
          <w:sz w:val="24"/>
          <w:szCs w:val="24"/>
          <w:lang w:val="az-Latn-AZ" w:eastAsia="ru-RU"/>
          <w14:ligatures w14:val="none"/>
        </w:rPr>
        <w:t xml:space="preserve"> strukturlu emulsiyaların özünəməxsus xüsusiyyətlərini təhlil etmək üçün geniş istifadə</w:t>
      </w:r>
      <w:r w:rsidR="00A57673" w:rsidRPr="00A57673">
        <w:rPr>
          <w:rFonts w:ascii="Times New Roman" w:eastAsia="Times New Roman" w:hAnsi="Times New Roman" w:cs="Times New Roman"/>
          <w:kern w:val="0"/>
          <w:sz w:val="24"/>
          <w:szCs w:val="24"/>
          <w:lang w:val="az-Latn-AZ" w:eastAsia="ru-RU"/>
          <w14:ligatures w14:val="none"/>
        </w:rPr>
        <w:t xml:space="preserve"> olunur.</w:t>
      </w:r>
    </w:p>
    <w:p w14:paraId="47C7A99B" w14:textId="1FEB86E9" w:rsidR="00A57673" w:rsidRPr="00A57673" w:rsidRDefault="00A57673" w:rsidP="00C45712">
      <w:pPr>
        <w:spacing w:before="100" w:beforeAutospacing="1" w:after="100" w:afterAutospacing="1" w:line="360" w:lineRule="auto"/>
        <w:contextualSpacing/>
        <w:jc w:val="both"/>
        <w:rPr>
          <w:rFonts w:ascii="Times New Roman" w:eastAsia="Times New Roman" w:hAnsi="Times New Roman" w:cs="Times New Roman"/>
          <w:kern w:val="0"/>
          <w:sz w:val="24"/>
          <w:szCs w:val="24"/>
          <w:lang w:val="az-Latn-AZ" w:eastAsia="ru-RU"/>
          <w14:ligatures w14:val="none"/>
        </w:rPr>
      </w:pPr>
      <w:r w:rsidRPr="00A57673">
        <w:rPr>
          <w:rFonts w:ascii="Times New Roman" w:eastAsia="Times New Roman" w:hAnsi="Times New Roman" w:cs="Times New Roman"/>
          <w:kern w:val="0"/>
          <w:sz w:val="24"/>
          <w:szCs w:val="24"/>
          <w:lang w:val="az-Latn-AZ" w:eastAsia="ru-RU"/>
          <w14:ligatures w14:val="none"/>
        </w:rPr>
        <w:t>Bu modellərin istifadəsi, xüsusilə, boru kəmərlərinin dizaynında, ağır neftin nəqli zamanı enerji sərfiyyatının azaldılmasında və avadanlıqların istismar müddətinin artırılmasında effektivdir. Bununla yanaşı, yüksək həssaslığa malik modellərin yaradılması, mikrostrukturun təsirlərini daha dəqiq əks etdirmək və dəyişən əməliyyat şəraitlərini nəzərə almaqla proseslərin daha da optimallaşdırılmasına kömək edir.</w:t>
      </w:r>
      <w:r w:rsidR="00561BD5">
        <w:rPr>
          <w:rFonts w:ascii="Times New Roman" w:eastAsia="Times New Roman" w:hAnsi="Times New Roman" w:cs="Times New Roman"/>
          <w:kern w:val="0"/>
          <w:sz w:val="24"/>
          <w:szCs w:val="24"/>
          <w:lang w:val="az-Latn-AZ" w:eastAsia="ru-RU"/>
          <w14:ligatures w14:val="none"/>
        </w:rPr>
        <w:t xml:space="preserve"> </w:t>
      </w:r>
      <w:r w:rsidRPr="00A57673">
        <w:rPr>
          <w:rFonts w:ascii="Times New Roman" w:eastAsia="Times New Roman" w:hAnsi="Times New Roman" w:cs="Times New Roman"/>
          <w:kern w:val="0"/>
          <w:sz w:val="24"/>
          <w:szCs w:val="24"/>
          <w:lang w:val="az-Latn-AZ" w:eastAsia="ru-RU"/>
          <w14:ligatures w14:val="none"/>
        </w:rPr>
        <w:t xml:space="preserve">Reoloji modellərin tətbiqi yalnız iqtisadi və texnoloji üstünlüklər deyil, həm də ekoloji problemlərin həlli baxımından əhəmiyyətlidir. </w:t>
      </w:r>
    </w:p>
    <w:p w14:paraId="51C28669" w14:textId="77777777" w:rsidR="00A57673" w:rsidRDefault="00A57673" w:rsidP="00C45712">
      <w:pPr>
        <w:spacing w:before="100" w:beforeAutospacing="1" w:after="100" w:afterAutospacing="1" w:line="360" w:lineRule="auto"/>
        <w:ind w:firstLine="708"/>
        <w:contextualSpacing/>
        <w:jc w:val="both"/>
        <w:rPr>
          <w:rFonts w:ascii="Times New Roman" w:eastAsia="Times New Roman" w:hAnsi="Times New Roman" w:cs="Times New Roman"/>
          <w:kern w:val="0"/>
          <w:sz w:val="24"/>
          <w:szCs w:val="24"/>
          <w:lang w:val="az-Latn-AZ" w:eastAsia="ru-RU"/>
          <w14:ligatures w14:val="none"/>
        </w:rPr>
      </w:pPr>
      <w:r w:rsidRPr="00A57673">
        <w:rPr>
          <w:rFonts w:ascii="Times New Roman" w:eastAsia="Times New Roman" w:hAnsi="Times New Roman" w:cs="Times New Roman"/>
          <w:kern w:val="0"/>
          <w:sz w:val="24"/>
          <w:szCs w:val="24"/>
          <w:lang w:val="az-Latn-AZ" w:eastAsia="ru-RU"/>
          <w14:ligatures w14:val="none"/>
        </w:rPr>
        <w:t>Bu tədqiqatın nəticələri göstərir ki, mövcud reoloji modellərin tətbiqində bəzi məhdudiyyətlər olsa da, onların təkmilləşdirilməsi və yeni modellərin hazırlanması, ağır neft emulsiyalarının sənayedə daha effektiv istifadəsinə şərait yaradacaqdır. Nəticə etibarilə, reoloji modellərin inkişafı həm iqtisadi, həm də elmi baxımdan neft sənayesinin irəliləyişinə mühüm töhfə verir.</w:t>
      </w:r>
    </w:p>
    <w:p w14:paraId="5675BA38" w14:textId="77777777" w:rsidR="00692A6D" w:rsidRPr="00A57673" w:rsidRDefault="00692A6D" w:rsidP="00C45712">
      <w:pPr>
        <w:spacing w:before="100" w:beforeAutospacing="1" w:after="100" w:afterAutospacing="1" w:line="360" w:lineRule="auto"/>
        <w:contextualSpacing/>
        <w:jc w:val="both"/>
        <w:rPr>
          <w:rFonts w:ascii="Times New Roman" w:eastAsia="Times New Roman" w:hAnsi="Times New Roman" w:cs="Times New Roman"/>
          <w:kern w:val="0"/>
          <w:sz w:val="24"/>
          <w:szCs w:val="24"/>
          <w:lang w:val="az-Latn-AZ" w:eastAsia="ru-RU"/>
          <w14:ligatures w14:val="none"/>
        </w:rPr>
      </w:pPr>
    </w:p>
    <w:p w14:paraId="38ACF131" w14:textId="0E4D911D" w:rsidR="00A57673" w:rsidRPr="00096F00" w:rsidRDefault="00096F00" w:rsidP="00870858">
      <w:pPr>
        <w:spacing w:line="360" w:lineRule="auto"/>
        <w:ind w:firstLine="426"/>
        <w:contextualSpacing/>
        <w:jc w:val="both"/>
        <w:rPr>
          <w:rFonts w:ascii="Times New Roman" w:eastAsia="Times New Roman" w:hAnsi="Times New Roman" w:cs="Times New Roman"/>
          <w:b/>
          <w:kern w:val="0"/>
          <w:sz w:val="24"/>
          <w:szCs w:val="24"/>
          <w:lang w:val="az-Latn-AZ" w:eastAsia="ru-RU"/>
          <w14:ligatures w14:val="none"/>
        </w:rPr>
      </w:pPr>
      <w:r w:rsidRPr="00096F00">
        <w:rPr>
          <w:rFonts w:ascii="Times New Roman" w:eastAsia="Times New Roman" w:hAnsi="Times New Roman" w:cs="Times New Roman"/>
          <w:b/>
          <w:kern w:val="0"/>
          <w:sz w:val="24"/>
          <w:szCs w:val="24"/>
          <w:lang w:val="az-Latn-AZ" w:eastAsia="ru-RU"/>
          <w14:ligatures w14:val="none"/>
        </w:rPr>
        <w:t xml:space="preserve">6. </w:t>
      </w:r>
      <w:r w:rsidR="005D3474" w:rsidRPr="00096F00">
        <w:rPr>
          <w:rFonts w:ascii="Times New Roman" w:eastAsia="Times New Roman" w:hAnsi="Times New Roman" w:cs="Times New Roman"/>
          <w:b/>
          <w:kern w:val="0"/>
          <w:sz w:val="24"/>
          <w:szCs w:val="24"/>
          <w:lang w:val="az-Latn-AZ" w:eastAsia="ru-RU"/>
          <w14:ligatures w14:val="none"/>
        </w:rPr>
        <w:t>ƏDƏDƏBİYYAT</w:t>
      </w:r>
      <w:r w:rsidR="002E55C8" w:rsidRPr="00096F00">
        <w:rPr>
          <w:rFonts w:ascii="Times New Roman" w:eastAsia="Times New Roman" w:hAnsi="Times New Roman" w:cs="Times New Roman"/>
          <w:b/>
          <w:kern w:val="0"/>
          <w:sz w:val="24"/>
          <w:szCs w:val="24"/>
          <w:lang w:val="az-Latn-AZ" w:eastAsia="ru-RU"/>
          <w14:ligatures w14:val="none"/>
        </w:rPr>
        <w:t>LAR</w:t>
      </w:r>
    </w:p>
    <w:p w14:paraId="6D38EEC7" w14:textId="58F4854B" w:rsidR="005847F1" w:rsidRPr="00335869" w:rsidRDefault="005847F1" w:rsidP="00C45712">
      <w:pPr>
        <w:pStyle w:val="ListParagraph"/>
        <w:numPr>
          <w:ilvl w:val="1"/>
          <w:numId w:val="33"/>
        </w:numPr>
        <w:tabs>
          <w:tab w:val="clear" w:pos="1440"/>
        </w:tabs>
        <w:spacing w:line="360" w:lineRule="auto"/>
        <w:ind w:left="426" w:hanging="284"/>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Farid</w:t>
      </w:r>
      <w:r w:rsidR="00C45CA5"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S</w:t>
      </w:r>
      <w:r w:rsidR="00C45CA5" w:rsidRPr="00335869">
        <w:rPr>
          <w:rFonts w:ascii="Times New Roman" w:eastAsia="Times New Roman" w:hAnsi="Times New Roman" w:cs="Times New Roman"/>
          <w:bCs/>
          <w:kern w:val="0"/>
          <w:sz w:val="24"/>
          <w:szCs w:val="24"/>
          <w:lang w:val="az-Latn-AZ" w:eastAsia="ru-RU"/>
          <w14:ligatures w14:val="none"/>
        </w:rPr>
        <w:t>., Abdelhamid S., Abdelbaki, B</w:t>
      </w:r>
      <w:r w:rsidR="00BF6B02" w:rsidRPr="00335869">
        <w:rPr>
          <w:rFonts w:ascii="Times New Roman" w:eastAsia="Times New Roman" w:hAnsi="Times New Roman" w:cs="Times New Roman"/>
          <w:bCs/>
          <w:kern w:val="0"/>
          <w:sz w:val="24"/>
          <w:szCs w:val="24"/>
          <w:lang w:val="az-Latn-AZ" w:eastAsia="ru-RU"/>
          <w14:ligatures w14:val="none"/>
        </w:rPr>
        <w:t>.</w:t>
      </w:r>
      <w:r w:rsidR="005244D5" w:rsidRPr="00335869">
        <w:rPr>
          <w:rFonts w:ascii="Times New Roman" w:eastAsia="Times New Roman" w:hAnsi="Times New Roman" w:cs="Times New Roman"/>
          <w:bCs/>
          <w:kern w:val="0"/>
          <w:sz w:val="24"/>
          <w:szCs w:val="24"/>
          <w:lang w:val="az-Latn-AZ" w:eastAsia="ru-RU"/>
          <w14:ligatures w14:val="none"/>
        </w:rPr>
        <w:t xml:space="preserve"> (2021).</w:t>
      </w:r>
      <w:r w:rsidRPr="00335869">
        <w:rPr>
          <w:rFonts w:ascii="Times New Roman" w:eastAsia="Times New Roman" w:hAnsi="Times New Roman" w:cs="Times New Roman"/>
          <w:bCs/>
          <w:kern w:val="0"/>
          <w:sz w:val="24"/>
          <w:szCs w:val="24"/>
          <w:lang w:val="az-Latn-AZ" w:eastAsia="ru-RU"/>
          <w14:ligatures w14:val="none"/>
        </w:rPr>
        <w:t xml:space="preserve"> A review on the rheology of heavy crude oil for pipeline transportation</w:t>
      </w:r>
      <w:r w:rsidR="00C45CA5" w:rsidRPr="00335869">
        <w:rPr>
          <w:rFonts w:ascii="Times New Roman" w:eastAsia="Times New Roman" w:hAnsi="Times New Roman" w:cs="Times New Roman"/>
          <w:bCs/>
          <w:kern w:val="0"/>
          <w:sz w:val="24"/>
          <w:szCs w:val="24"/>
          <w:lang w:val="az-Latn-AZ" w:eastAsia="ru-RU"/>
          <w14:ligatures w14:val="none"/>
        </w:rPr>
        <w:t xml:space="preserve">. </w:t>
      </w:r>
      <w:r w:rsidR="00BF6B02" w:rsidRPr="00335869">
        <w:rPr>
          <w:rFonts w:ascii="Times New Roman" w:eastAsia="Times New Roman" w:hAnsi="Times New Roman" w:cs="Times New Roman"/>
          <w:bCs/>
          <w:kern w:val="0"/>
          <w:sz w:val="24"/>
          <w:szCs w:val="24"/>
          <w:lang w:val="az-Latn-AZ" w:eastAsia="ru-RU"/>
          <w14:ligatures w14:val="none"/>
        </w:rPr>
        <w:t>Petroleum Research, Volume 6, 116-136</w:t>
      </w:r>
      <w:r w:rsidR="00972D54">
        <w:rPr>
          <w:rFonts w:ascii="Times New Roman" w:eastAsia="Times New Roman" w:hAnsi="Times New Roman" w:cs="Times New Roman"/>
          <w:bCs/>
          <w:kern w:val="0"/>
          <w:sz w:val="24"/>
          <w:szCs w:val="24"/>
          <w:lang w:val="az-Latn-AZ" w:eastAsia="ru-RU"/>
          <w14:ligatures w14:val="none"/>
        </w:rPr>
        <w:t xml:space="preserve">.  </w:t>
      </w:r>
      <w:hyperlink r:id="rId17" w:history="1">
        <w:r w:rsidR="00972D54" w:rsidRPr="00E301D7">
          <w:rPr>
            <w:rStyle w:val="Hyperlink"/>
            <w:rFonts w:ascii="Arial" w:hAnsi="Arial" w:cs="Arial"/>
            <w:sz w:val="21"/>
            <w:szCs w:val="21"/>
          </w:rPr>
          <w:t>https://doi.org/10.1016/j.ptlrs.2020.11.001</w:t>
        </w:r>
      </w:hyperlink>
      <w:r w:rsidR="00972D54">
        <w:rPr>
          <w:lang w:val="en-US"/>
        </w:rPr>
        <w:t xml:space="preserve"> </w:t>
      </w:r>
    </w:p>
    <w:p w14:paraId="55FCDF93" w14:textId="6EAC1808" w:rsidR="004A0D53" w:rsidRPr="00335869" w:rsidRDefault="008C25FA" w:rsidP="00C45712">
      <w:pPr>
        <w:pStyle w:val="ListParagraph"/>
        <w:numPr>
          <w:ilvl w:val="1"/>
          <w:numId w:val="33"/>
        </w:numPr>
        <w:tabs>
          <w:tab w:val="clear" w:pos="1440"/>
        </w:tabs>
        <w:spacing w:line="360" w:lineRule="auto"/>
        <w:ind w:left="426" w:hanging="284"/>
        <w:jc w:val="both"/>
        <w:rPr>
          <w:rFonts w:ascii="Times New Roman" w:eastAsia="Times New Roman" w:hAnsi="Times New Roman" w:cs="Times New Roman"/>
          <w:bCs/>
          <w:kern w:val="0"/>
          <w:sz w:val="24"/>
          <w:szCs w:val="24"/>
          <w:lang w:val="en-US" w:eastAsia="ru-RU"/>
          <w14:ligatures w14:val="none"/>
        </w:rPr>
      </w:pPr>
      <w:r w:rsidRPr="00335869">
        <w:rPr>
          <w:rFonts w:ascii="Times New Roman" w:eastAsia="Times New Roman" w:hAnsi="Times New Roman" w:cs="Times New Roman"/>
          <w:bCs/>
          <w:kern w:val="0"/>
          <w:sz w:val="24"/>
          <w:szCs w:val="24"/>
          <w:lang w:val="en-US" w:eastAsia="ru-RU"/>
          <w14:ligatures w14:val="none"/>
        </w:rPr>
        <w:lastRenderedPageBreak/>
        <w:t>Sudad</w:t>
      </w:r>
      <w:r w:rsidR="00C70D01" w:rsidRPr="00335869">
        <w:rPr>
          <w:rFonts w:ascii="Times New Roman" w:eastAsia="Times New Roman" w:hAnsi="Times New Roman" w:cs="Times New Roman"/>
          <w:bCs/>
          <w:kern w:val="0"/>
          <w:sz w:val="24"/>
          <w:szCs w:val="24"/>
          <w:lang w:val="en-US" w:eastAsia="ru-RU"/>
          <w14:ligatures w14:val="none"/>
        </w:rPr>
        <w:t>,</w:t>
      </w:r>
      <w:r w:rsidRPr="00335869">
        <w:rPr>
          <w:rFonts w:ascii="Times New Roman" w:eastAsia="Times New Roman" w:hAnsi="Times New Roman" w:cs="Times New Roman"/>
          <w:bCs/>
          <w:kern w:val="0"/>
          <w:sz w:val="24"/>
          <w:szCs w:val="24"/>
          <w:lang w:val="en-US" w:eastAsia="ru-RU"/>
          <w14:ligatures w14:val="none"/>
        </w:rPr>
        <w:t xml:space="preserve"> A. </w:t>
      </w:r>
      <w:r w:rsidR="00C70D01" w:rsidRPr="00335869">
        <w:rPr>
          <w:rFonts w:ascii="Times New Roman" w:eastAsia="Times New Roman" w:hAnsi="Times New Roman" w:cs="Times New Roman"/>
          <w:bCs/>
          <w:kern w:val="0"/>
          <w:sz w:val="24"/>
          <w:szCs w:val="24"/>
          <w:lang w:val="en-US" w:eastAsia="ru-RU"/>
          <w14:ligatures w14:val="none"/>
        </w:rPr>
        <w:t xml:space="preserve">(2019). </w:t>
      </w:r>
      <w:r w:rsidRPr="00335869">
        <w:rPr>
          <w:rFonts w:ascii="Times New Roman" w:eastAsia="Times New Roman" w:hAnsi="Times New Roman" w:cs="Times New Roman"/>
          <w:bCs/>
          <w:kern w:val="0"/>
          <w:sz w:val="24"/>
          <w:szCs w:val="24"/>
          <w:lang w:val="en-US" w:eastAsia="ru-RU"/>
          <w14:ligatures w14:val="none"/>
        </w:rPr>
        <w:t>Investigation of Rheological Properties of Heavy Oil Deposits</w:t>
      </w:r>
      <w:r w:rsidR="00C70D01" w:rsidRPr="00335869">
        <w:rPr>
          <w:rFonts w:ascii="Times New Roman" w:eastAsia="Times New Roman" w:hAnsi="Times New Roman" w:cs="Times New Roman"/>
          <w:bCs/>
          <w:kern w:val="0"/>
          <w:sz w:val="24"/>
          <w:szCs w:val="24"/>
          <w:lang w:val="en-US" w:eastAsia="ru-RU"/>
          <w14:ligatures w14:val="none"/>
        </w:rPr>
        <w:t>.</w:t>
      </w:r>
      <w:r w:rsidRPr="00335869">
        <w:rPr>
          <w:rFonts w:ascii="Times New Roman" w:eastAsia="Times New Roman" w:hAnsi="Times New Roman" w:cs="Times New Roman"/>
          <w:bCs/>
          <w:kern w:val="0"/>
          <w:sz w:val="24"/>
          <w:szCs w:val="24"/>
          <w:lang w:val="en-US" w:eastAsia="ru-RU"/>
          <w14:ligatures w14:val="none"/>
        </w:rPr>
        <w:t xml:space="preserve"> </w:t>
      </w:r>
      <w:r w:rsidR="00C53946" w:rsidRPr="00335869">
        <w:rPr>
          <w:rFonts w:ascii="Times New Roman" w:eastAsia="Times New Roman" w:hAnsi="Times New Roman" w:cs="Times New Roman"/>
          <w:bCs/>
          <w:kern w:val="0"/>
          <w:sz w:val="24"/>
          <w:szCs w:val="24"/>
          <w:lang w:val="en-US" w:eastAsia="ru-RU"/>
          <w14:ligatures w14:val="none"/>
        </w:rPr>
        <w:t>International Journal of Scientific &amp; Technology Research</w:t>
      </w:r>
      <w:r w:rsidR="00C70D01" w:rsidRPr="00335869">
        <w:rPr>
          <w:rFonts w:ascii="Times New Roman" w:eastAsia="Times New Roman" w:hAnsi="Times New Roman" w:cs="Times New Roman"/>
          <w:bCs/>
          <w:kern w:val="0"/>
          <w:sz w:val="24"/>
          <w:szCs w:val="24"/>
          <w:lang w:val="en-US" w:eastAsia="ru-RU"/>
          <w14:ligatures w14:val="none"/>
        </w:rPr>
        <w:t>,</w:t>
      </w:r>
      <w:r w:rsidRPr="00335869">
        <w:rPr>
          <w:rFonts w:ascii="Times New Roman" w:eastAsia="Times New Roman" w:hAnsi="Times New Roman" w:cs="Times New Roman"/>
          <w:bCs/>
          <w:kern w:val="0"/>
          <w:sz w:val="24"/>
          <w:szCs w:val="24"/>
          <w:lang w:val="en-US" w:eastAsia="ru-RU"/>
          <w14:ligatures w14:val="none"/>
        </w:rPr>
        <w:t xml:space="preserve"> </w:t>
      </w:r>
      <w:r w:rsidR="00C53946" w:rsidRPr="00335869">
        <w:rPr>
          <w:rFonts w:ascii="Times New Roman" w:eastAsia="Times New Roman" w:hAnsi="Times New Roman" w:cs="Times New Roman"/>
          <w:bCs/>
          <w:kern w:val="0"/>
          <w:sz w:val="24"/>
          <w:szCs w:val="24"/>
          <w:lang w:val="en-US" w:eastAsia="ru-RU"/>
          <w14:ligatures w14:val="none"/>
        </w:rPr>
        <w:t>September</w:t>
      </w:r>
      <w:r w:rsidR="00446F95" w:rsidRPr="00335869">
        <w:rPr>
          <w:rFonts w:ascii="Times New Roman" w:eastAsia="Times New Roman" w:hAnsi="Times New Roman" w:cs="Times New Roman"/>
          <w:bCs/>
          <w:kern w:val="0"/>
          <w:sz w:val="24"/>
          <w:szCs w:val="24"/>
          <w:lang w:val="en-US" w:eastAsia="ru-RU"/>
          <w14:ligatures w14:val="none"/>
        </w:rPr>
        <w:t>,</w:t>
      </w:r>
      <w:r w:rsidR="00840960" w:rsidRPr="00335869">
        <w:rPr>
          <w:sz w:val="24"/>
          <w:szCs w:val="24"/>
          <w:lang w:val="en-US"/>
        </w:rPr>
        <w:t xml:space="preserve"> </w:t>
      </w:r>
      <w:r w:rsidR="00840960" w:rsidRPr="00335869">
        <w:rPr>
          <w:rFonts w:ascii="Times New Roman" w:eastAsia="Times New Roman" w:hAnsi="Times New Roman" w:cs="Times New Roman"/>
          <w:bCs/>
          <w:kern w:val="0"/>
          <w:sz w:val="24"/>
          <w:szCs w:val="24"/>
          <w:lang w:val="en-US" w:eastAsia="ru-RU"/>
          <w14:ligatures w14:val="none"/>
        </w:rPr>
        <w:t xml:space="preserve">Volume 01, </w:t>
      </w:r>
      <w:r w:rsidR="00C53946" w:rsidRPr="00335869">
        <w:rPr>
          <w:rFonts w:ascii="Times New Roman" w:eastAsia="Times New Roman" w:hAnsi="Times New Roman" w:cs="Times New Roman"/>
          <w:bCs/>
          <w:kern w:val="0"/>
          <w:sz w:val="24"/>
          <w:szCs w:val="24"/>
          <w:lang w:val="en-US" w:eastAsia="ru-RU"/>
          <w14:ligatures w14:val="none"/>
        </w:rPr>
        <w:t>2394-2397</w:t>
      </w:r>
      <w:r w:rsidR="00F16BFE">
        <w:rPr>
          <w:rFonts w:ascii="Times New Roman" w:eastAsia="Times New Roman" w:hAnsi="Times New Roman" w:cs="Times New Roman"/>
          <w:bCs/>
          <w:kern w:val="0"/>
          <w:sz w:val="24"/>
          <w:szCs w:val="24"/>
          <w:lang w:val="en-US" w:eastAsia="ru-RU"/>
          <w14:ligatures w14:val="none"/>
        </w:rPr>
        <w:t xml:space="preserve">. </w:t>
      </w:r>
      <w:r w:rsidR="00F16BFE" w:rsidRPr="008D5849">
        <w:rPr>
          <w:rFonts w:ascii="Times New Roman" w:eastAsia="Times New Roman" w:hAnsi="Times New Roman" w:cs="Times New Roman"/>
          <w:bCs/>
          <w:kern w:val="0"/>
          <w:sz w:val="24"/>
          <w:szCs w:val="24"/>
          <w:lang w:val="en-US" w:eastAsia="ru-RU"/>
          <w14:ligatures w14:val="none"/>
        </w:rPr>
        <w:t>DOI:</w:t>
      </w:r>
      <w:hyperlink r:id="rId18" w:tgtFrame="_blank" w:history="1">
        <w:r w:rsidR="00F16BFE" w:rsidRPr="008D5849">
          <w:rPr>
            <w:rFonts w:ascii="Times New Roman" w:eastAsia="Times New Roman" w:hAnsi="Times New Roman" w:cs="Times New Roman"/>
            <w:bCs/>
            <w:kern w:val="0"/>
            <w:sz w:val="24"/>
            <w:szCs w:val="24"/>
            <w:lang w:val="en-US" w:eastAsia="ru-RU"/>
            <w14:ligatures w14:val="none"/>
          </w:rPr>
          <w:t>10.1007/978-3-030-73026-0_92</w:t>
        </w:r>
      </w:hyperlink>
    </w:p>
    <w:p w14:paraId="4F8594F6" w14:textId="1294AD2F" w:rsidR="00B1609E" w:rsidRPr="00460038" w:rsidRDefault="00C70D01" w:rsidP="00C45712">
      <w:pPr>
        <w:pStyle w:val="ListParagraph"/>
        <w:numPr>
          <w:ilvl w:val="1"/>
          <w:numId w:val="33"/>
        </w:numPr>
        <w:tabs>
          <w:tab w:val="clear" w:pos="1440"/>
        </w:tabs>
        <w:spacing w:line="360" w:lineRule="auto"/>
        <w:ind w:left="426" w:hanging="284"/>
        <w:jc w:val="both"/>
        <w:rPr>
          <w:rFonts w:ascii="Times New Roman" w:eastAsia="Times New Roman" w:hAnsi="Times New Roman" w:cs="Times New Roman"/>
          <w:bCs/>
          <w:kern w:val="0"/>
          <w:sz w:val="24"/>
          <w:szCs w:val="24"/>
          <w:lang w:val="en-US" w:eastAsia="ru-RU"/>
          <w14:ligatures w14:val="none"/>
        </w:rPr>
      </w:pPr>
      <w:r w:rsidRPr="00335869">
        <w:rPr>
          <w:rFonts w:ascii="Times New Roman" w:eastAsia="Times New Roman" w:hAnsi="Times New Roman" w:cs="Times New Roman"/>
          <w:bCs/>
          <w:kern w:val="0"/>
          <w:sz w:val="24"/>
          <w:szCs w:val="24"/>
          <w:lang w:val="en-US" w:eastAsia="ru-RU"/>
          <w14:ligatures w14:val="none"/>
        </w:rPr>
        <w:t>Kerimli,</w:t>
      </w:r>
      <w:r w:rsidR="00B1609E" w:rsidRPr="00335869">
        <w:rPr>
          <w:rFonts w:ascii="Times New Roman" w:eastAsia="Times New Roman" w:hAnsi="Times New Roman" w:cs="Times New Roman"/>
          <w:bCs/>
          <w:kern w:val="0"/>
          <w:sz w:val="24"/>
          <w:szCs w:val="24"/>
          <w:lang w:val="en-US" w:eastAsia="ru-RU"/>
          <w14:ligatures w14:val="none"/>
        </w:rPr>
        <w:t>V.I</w:t>
      </w:r>
      <w:r w:rsidRPr="00335869">
        <w:rPr>
          <w:rFonts w:ascii="Times New Roman" w:eastAsia="Times New Roman" w:hAnsi="Times New Roman" w:cs="Times New Roman"/>
          <w:bCs/>
          <w:kern w:val="0"/>
          <w:sz w:val="24"/>
          <w:szCs w:val="24"/>
          <w:lang w:val="en-US" w:eastAsia="ru-RU"/>
          <w14:ligatures w14:val="none"/>
        </w:rPr>
        <w:t>.,</w:t>
      </w:r>
      <w:r w:rsidR="00B1609E"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 xml:space="preserve">Manafov, </w:t>
      </w:r>
      <w:r w:rsidR="00B1609E" w:rsidRPr="00335869">
        <w:rPr>
          <w:rFonts w:ascii="Times New Roman" w:eastAsia="Times New Roman" w:hAnsi="Times New Roman" w:cs="Times New Roman"/>
          <w:bCs/>
          <w:kern w:val="0"/>
          <w:sz w:val="24"/>
          <w:szCs w:val="24"/>
          <w:lang w:val="en-US" w:eastAsia="ru-RU"/>
          <w14:ligatures w14:val="none"/>
        </w:rPr>
        <w:t>M</w:t>
      </w:r>
      <w:r w:rsidRPr="00335869">
        <w:rPr>
          <w:rFonts w:ascii="Times New Roman" w:eastAsia="Times New Roman" w:hAnsi="Times New Roman" w:cs="Times New Roman"/>
          <w:bCs/>
          <w:kern w:val="0"/>
          <w:sz w:val="24"/>
          <w:szCs w:val="24"/>
          <w:lang w:val="en-US" w:eastAsia="ru-RU"/>
          <w14:ligatures w14:val="none"/>
        </w:rPr>
        <w:t xml:space="preserve">. </w:t>
      </w:r>
      <w:r w:rsidR="00B1609E" w:rsidRPr="00335869">
        <w:rPr>
          <w:rFonts w:ascii="Times New Roman" w:eastAsia="Times New Roman" w:hAnsi="Times New Roman" w:cs="Times New Roman"/>
          <w:bCs/>
          <w:kern w:val="0"/>
          <w:sz w:val="24"/>
          <w:szCs w:val="24"/>
          <w:lang w:val="en-US" w:eastAsia="ru-RU"/>
          <w14:ligatures w14:val="none"/>
        </w:rPr>
        <w:t>R</w:t>
      </w:r>
      <w:r w:rsidRPr="00335869">
        <w:rPr>
          <w:rFonts w:ascii="Times New Roman" w:eastAsia="Times New Roman" w:hAnsi="Times New Roman" w:cs="Times New Roman"/>
          <w:bCs/>
          <w:kern w:val="0"/>
          <w:sz w:val="24"/>
          <w:szCs w:val="24"/>
          <w:lang w:val="en-US" w:eastAsia="ru-RU"/>
          <w14:ligatures w14:val="none"/>
        </w:rPr>
        <w:t>.,</w:t>
      </w:r>
      <w:r w:rsidR="00B1609E"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 xml:space="preserve">Shikhieva, </w:t>
      </w:r>
      <w:r w:rsidR="00B1609E" w:rsidRPr="00335869">
        <w:rPr>
          <w:rFonts w:ascii="Times New Roman" w:eastAsia="Times New Roman" w:hAnsi="Times New Roman" w:cs="Times New Roman"/>
          <w:bCs/>
          <w:kern w:val="0"/>
          <w:sz w:val="24"/>
          <w:szCs w:val="24"/>
          <w:lang w:val="en-US" w:eastAsia="ru-RU"/>
          <w14:ligatures w14:val="none"/>
        </w:rPr>
        <w:t>F</w:t>
      </w:r>
      <w:r w:rsidRPr="00335869">
        <w:rPr>
          <w:rFonts w:ascii="Times New Roman" w:eastAsia="Times New Roman" w:hAnsi="Times New Roman" w:cs="Times New Roman"/>
          <w:bCs/>
          <w:kern w:val="0"/>
          <w:sz w:val="24"/>
          <w:szCs w:val="24"/>
          <w:lang w:val="en-US" w:eastAsia="ru-RU"/>
          <w14:ligatures w14:val="none"/>
        </w:rPr>
        <w:t>.</w:t>
      </w:r>
      <w:r w:rsidR="00B1609E" w:rsidRPr="00335869">
        <w:rPr>
          <w:rFonts w:ascii="Times New Roman" w:eastAsia="Times New Roman" w:hAnsi="Times New Roman" w:cs="Times New Roman"/>
          <w:bCs/>
          <w:kern w:val="0"/>
          <w:sz w:val="24"/>
          <w:szCs w:val="24"/>
          <w:lang w:val="en-US" w:eastAsia="ru-RU"/>
          <w14:ligatures w14:val="none"/>
        </w:rPr>
        <w:t xml:space="preserve"> R</w:t>
      </w:r>
      <w:r w:rsidRPr="00335869">
        <w:rPr>
          <w:rFonts w:ascii="Times New Roman" w:eastAsia="Times New Roman" w:hAnsi="Times New Roman" w:cs="Times New Roman"/>
          <w:bCs/>
          <w:kern w:val="0"/>
          <w:sz w:val="24"/>
          <w:szCs w:val="24"/>
          <w:lang w:val="en-US" w:eastAsia="ru-RU"/>
          <w14:ligatures w14:val="none"/>
        </w:rPr>
        <w:t>.</w:t>
      </w:r>
      <w:r w:rsidR="00B1609E"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 xml:space="preserve">Rasulov, </w:t>
      </w:r>
      <w:r w:rsidR="00B1609E" w:rsidRPr="00335869">
        <w:rPr>
          <w:rFonts w:ascii="Times New Roman" w:eastAsia="Times New Roman" w:hAnsi="Times New Roman" w:cs="Times New Roman"/>
          <w:bCs/>
          <w:kern w:val="0"/>
          <w:sz w:val="24"/>
          <w:szCs w:val="24"/>
          <w:lang w:val="en-US" w:eastAsia="ru-RU"/>
          <w14:ligatures w14:val="none"/>
        </w:rPr>
        <w:t>S.R..</w:t>
      </w:r>
      <w:r w:rsidR="005D20DD" w:rsidRPr="00335869">
        <w:rPr>
          <w:rFonts w:ascii="Times New Roman" w:eastAsia="Times New Roman" w:hAnsi="Times New Roman" w:cs="Times New Roman"/>
          <w:bCs/>
          <w:kern w:val="0"/>
          <w:sz w:val="24"/>
          <w:szCs w:val="24"/>
          <w:lang w:val="en-US" w:eastAsia="ru-RU"/>
          <w14:ligatures w14:val="none"/>
        </w:rPr>
        <w:t xml:space="preserve"> (2023). </w:t>
      </w:r>
      <w:r w:rsidR="00B1609E" w:rsidRPr="00335869">
        <w:rPr>
          <w:rFonts w:ascii="Times New Roman" w:eastAsia="Times New Roman" w:hAnsi="Times New Roman" w:cs="Times New Roman"/>
          <w:bCs/>
          <w:kern w:val="0"/>
          <w:sz w:val="24"/>
          <w:szCs w:val="24"/>
          <w:lang w:val="en-US" w:eastAsia="ru-RU"/>
          <w14:ligatures w14:val="none"/>
        </w:rPr>
        <w:t>Evolution of the distribution function of drops in an oil emulsion</w:t>
      </w:r>
      <w:r w:rsidR="005D20DD" w:rsidRPr="00335869">
        <w:rPr>
          <w:rFonts w:ascii="Times New Roman" w:eastAsia="Times New Roman" w:hAnsi="Times New Roman" w:cs="Times New Roman"/>
          <w:bCs/>
          <w:kern w:val="0"/>
          <w:sz w:val="24"/>
          <w:szCs w:val="24"/>
          <w:lang w:val="en-US" w:eastAsia="ru-RU"/>
          <w14:ligatures w14:val="none"/>
        </w:rPr>
        <w:t xml:space="preserve">. </w:t>
      </w:r>
      <w:r w:rsidR="00B1609E" w:rsidRPr="00335869">
        <w:rPr>
          <w:rFonts w:ascii="Times New Roman" w:eastAsia="Times New Roman" w:hAnsi="Times New Roman" w:cs="Times New Roman"/>
          <w:bCs/>
          <w:kern w:val="0"/>
          <w:sz w:val="24"/>
          <w:szCs w:val="24"/>
          <w:lang w:val="en-US" w:eastAsia="ru-RU"/>
          <w14:ligatures w14:val="none"/>
        </w:rPr>
        <w:t>Azerbaijan Chemical Journal, No3, pp. 61-69</w:t>
      </w:r>
      <w:r w:rsidR="008D5849">
        <w:rPr>
          <w:rFonts w:ascii="Times New Roman" w:eastAsia="Times New Roman" w:hAnsi="Times New Roman" w:cs="Times New Roman"/>
          <w:bCs/>
          <w:kern w:val="0"/>
          <w:sz w:val="24"/>
          <w:szCs w:val="24"/>
          <w:lang w:val="en-US" w:eastAsia="ru-RU"/>
          <w14:ligatures w14:val="none"/>
        </w:rPr>
        <w:t xml:space="preserve">. </w:t>
      </w:r>
      <w:r w:rsidR="008D5849" w:rsidRPr="008D5849">
        <w:rPr>
          <w:rFonts w:ascii="Times New Roman" w:eastAsia="Times New Roman" w:hAnsi="Times New Roman" w:cs="Times New Roman"/>
          <w:kern w:val="0"/>
          <w:sz w:val="24"/>
          <w:szCs w:val="24"/>
          <w:lang w:val="en-US" w:eastAsia="ru-RU"/>
          <w14:ligatures w14:val="none"/>
        </w:rPr>
        <w:t>doi.org/10.32737/0005-2531-2023-3-61-69</w:t>
      </w:r>
    </w:p>
    <w:p w14:paraId="6CC4A5DC" w14:textId="6929D77B" w:rsidR="00460038" w:rsidRPr="00335869" w:rsidRDefault="00460038" w:rsidP="00C45712">
      <w:pPr>
        <w:pStyle w:val="ListParagraph"/>
        <w:numPr>
          <w:ilvl w:val="1"/>
          <w:numId w:val="33"/>
        </w:numPr>
        <w:tabs>
          <w:tab w:val="clear" w:pos="1440"/>
        </w:tabs>
        <w:spacing w:line="360" w:lineRule="auto"/>
        <w:ind w:left="426" w:hanging="284"/>
        <w:jc w:val="both"/>
        <w:rPr>
          <w:rFonts w:ascii="Times New Roman" w:eastAsia="Times New Roman" w:hAnsi="Times New Roman" w:cs="Times New Roman"/>
          <w:bCs/>
          <w:kern w:val="0"/>
          <w:sz w:val="24"/>
          <w:szCs w:val="24"/>
          <w:lang w:val="en-US" w:eastAsia="ru-RU"/>
          <w14:ligatures w14:val="none"/>
        </w:rPr>
      </w:pPr>
      <w:r w:rsidRPr="00460038">
        <w:rPr>
          <w:rFonts w:ascii="Times New Roman" w:eastAsia="Times New Roman" w:hAnsi="Times New Roman" w:cs="Times New Roman"/>
          <w:bCs/>
          <w:kern w:val="0"/>
          <w:sz w:val="24"/>
          <w:szCs w:val="24"/>
          <w:lang w:val="en-US" w:eastAsia="ru-RU"/>
          <w14:ligatures w14:val="none"/>
        </w:rPr>
        <w:t xml:space="preserve">Rafael, M.P., María L. M., Beatriz, Z.R. (2011). Transportation of heavy and extra-heavy crude oil by pipeline: A review, Journal of Petroleum Science and Engineering. Volume 75, 274-282. </w:t>
      </w:r>
      <w:hyperlink r:id="rId19" w:tgtFrame="_blank" w:tooltip="Persistent link using digital object identifier" w:history="1">
        <w:r w:rsidRPr="001B1861">
          <w:rPr>
            <w:rFonts w:ascii="Times New Roman" w:eastAsia="Times New Roman" w:hAnsi="Times New Roman" w:cs="Times New Roman"/>
            <w:bCs/>
            <w:kern w:val="0"/>
            <w:sz w:val="24"/>
            <w:szCs w:val="24"/>
            <w:lang w:val="az-Latn-AZ" w:eastAsia="ru-RU"/>
            <w14:ligatures w14:val="none"/>
          </w:rPr>
          <w:t>https://doi.org/10.1016/j.petrol.2010.11.020</w:t>
        </w:r>
      </w:hyperlink>
      <w:r w:rsidRPr="00460038">
        <w:rPr>
          <w:rFonts w:ascii="Times New Roman" w:eastAsia="Times New Roman" w:hAnsi="Times New Roman" w:cs="Times New Roman"/>
          <w:bCs/>
          <w:kern w:val="0"/>
          <w:sz w:val="24"/>
          <w:szCs w:val="24"/>
          <w:lang w:val="en-US" w:eastAsia="ru-RU"/>
          <w14:ligatures w14:val="none"/>
        </w:rPr>
        <w:t xml:space="preserve">  </w:t>
      </w:r>
    </w:p>
    <w:p w14:paraId="7D6FFEB5" w14:textId="2816D790" w:rsidR="00A20A3F" w:rsidRPr="00335869" w:rsidRDefault="00C031CC" w:rsidP="00C45712">
      <w:pPr>
        <w:pStyle w:val="ListParagraph"/>
        <w:numPr>
          <w:ilvl w:val="1"/>
          <w:numId w:val="33"/>
        </w:numPr>
        <w:tabs>
          <w:tab w:val="clear" w:pos="1440"/>
        </w:tabs>
        <w:spacing w:line="360" w:lineRule="auto"/>
        <w:ind w:left="426" w:hanging="284"/>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Lorena</w:t>
      </w:r>
      <w:r w:rsidR="00A53C13"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A.S</w:t>
      </w:r>
      <w:r w:rsidR="00A53C13"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az-Latn-AZ" w:eastAsia="ru-RU"/>
          <w14:ligatures w14:val="none"/>
        </w:rPr>
        <w:t>Daniel</w:t>
      </w:r>
      <w:r w:rsidR="00A53C13"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C. R</w:t>
      </w:r>
      <w:r w:rsidR="00A20A3F" w:rsidRPr="00335869">
        <w:rPr>
          <w:rFonts w:ascii="Times New Roman" w:eastAsia="Times New Roman" w:hAnsi="Times New Roman" w:cs="Times New Roman"/>
          <w:bCs/>
          <w:kern w:val="0"/>
          <w:sz w:val="24"/>
          <w:szCs w:val="24"/>
          <w:lang w:val="az-Latn-AZ" w:eastAsia="ru-RU"/>
          <w14:ligatures w14:val="none"/>
        </w:rPr>
        <w:t>.</w:t>
      </w:r>
      <w:r w:rsidR="005B2B1C" w:rsidRPr="00335869">
        <w:rPr>
          <w:rFonts w:ascii="Times New Roman" w:eastAsia="Times New Roman" w:hAnsi="Times New Roman" w:cs="Times New Roman"/>
          <w:bCs/>
          <w:kern w:val="0"/>
          <w:sz w:val="24"/>
          <w:szCs w:val="24"/>
          <w:lang w:val="az-Latn-AZ" w:eastAsia="ru-RU"/>
          <w14:ligatures w14:val="none"/>
        </w:rPr>
        <w:t xml:space="preserve"> (2020).</w:t>
      </w:r>
      <w:r w:rsidR="00A20A3F" w:rsidRPr="00335869">
        <w:rPr>
          <w:rFonts w:ascii="Times New Roman" w:eastAsia="Times New Roman" w:hAnsi="Times New Roman" w:cs="Times New Roman"/>
          <w:bCs/>
          <w:kern w:val="0"/>
          <w:sz w:val="24"/>
          <w:szCs w:val="24"/>
          <w:lang w:val="az-Latn-AZ" w:eastAsia="ru-RU"/>
          <w14:ligatures w14:val="none"/>
        </w:rPr>
        <w:t xml:space="preserve"> Heavy oil transportation through steam heating: An analytical and numerical approach</w:t>
      </w:r>
      <w:r w:rsidR="005B2B1C" w:rsidRPr="00335869">
        <w:rPr>
          <w:rFonts w:ascii="Times New Roman" w:eastAsia="Times New Roman" w:hAnsi="Times New Roman" w:cs="Times New Roman"/>
          <w:bCs/>
          <w:kern w:val="0"/>
          <w:sz w:val="24"/>
          <w:szCs w:val="24"/>
          <w:lang w:val="az-Latn-AZ" w:eastAsia="ru-RU"/>
          <w14:ligatures w14:val="none"/>
        </w:rPr>
        <w:t>,</w:t>
      </w:r>
      <w:r w:rsidR="00A20A3F" w:rsidRPr="00335869">
        <w:rPr>
          <w:rFonts w:ascii="Times New Roman" w:eastAsia="Times New Roman" w:hAnsi="Times New Roman" w:cs="Times New Roman"/>
          <w:bCs/>
          <w:kern w:val="0"/>
          <w:sz w:val="24"/>
          <w:szCs w:val="24"/>
          <w:lang w:val="az-Latn-AZ" w:eastAsia="ru-RU"/>
          <w14:ligatures w14:val="none"/>
        </w:rPr>
        <w:t xml:space="preserve"> Journal of Petroleum Science and Engineering</w:t>
      </w:r>
      <w:r w:rsidR="005B2B1C" w:rsidRPr="00335869">
        <w:rPr>
          <w:rFonts w:ascii="Times New Roman" w:eastAsia="Times New Roman" w:hAnsi="Times New Roman" w:cs="Times New Roman"/>
          <w:bCs/>
          <w:kern w:val="0"/>
          <w:sz w:val="24"/>
          <w:szCs w:val="24"/>
          <w:lang w:val="az-Latn-AZ" w:eastAsia="ru-RU"/>
          <w14:ligatures w14:val="none"/>
        </w:rPr>
        <w:t xml:space="preserve">. </w:t>
      </w:r>
      <w:r w:rsidR="00A20A3F" w:rsidRPr="00335869">
        <w:rPr>
          <w:rFonts w:ascii="Times New Roman" w:eastAsia="Times New Roman" w:hAnsi="Times New Roman" w:cs="Times New Roman"/>
          <w:bCs/>
          <w:kern w:val="0"/>
          <w:sz w:val="24"/>
          <w:szCs w:val="24"/>
          <w:lang w:val="az-Latn-AZ" w:eastAsia="ru-RU"/>
          <w14:ligatures w14:val="none"/>
        </w:rPr>
        <w:t>Volume 195</w:t>
      </w:r>
      <w:r w:rsidR="001B1861">
        <w:rPr>
          <w:rFonts w:ascii="Times New Roman" w:eastAsia="Times New Roman" w:hAnsi="Times New Roman" w:cs="Times New Roman"/>
          <w:bCs/>
          <w:kern w:val="0"/>
          <w:sz w:val="24"/>
          <w:szCs w:val="24"/>
          <w:lang w:val="az-Latn-AZ" w:eastAsia="ru-RU"/>
          <w14:ligatures w14:val="none"/>
        </w:rPr>
        <w:t xml:space="preserve">. </w:t>
      </w:r>
      <w:r w:rsidR="001B1861" w:rsidRPr="001B1861">
        <w:rPr>
          <w:rFonts w:ascii="Times New Roman" w:eastAsia="Times New Roman" w:hAnsi="Times New Roman" w:cs="Times New Roman"/>
          <w:kern w:val="0"/>
          <w:sz w:val="24"/>
          <w:szCs w:val="24"/>
          <w:lang w:val="en-US" w:eastAsia="ru-RU"/>
          <w14:ligatures w14:val="none"/>
        </w:rPr>
        <w:t>DOI:</w:t>
      </w:r>
      <w:hyperlink r:id="rId20" w:tgtFrame="_blank" w:history="1">
        <w:r w:rsidR="001B1861" w:rsidRPr="001B1861">
          <w:rPr>
            <w:rFonts w:ascii="Times New Roman" w:eastAsia="Times New Roman" w:hAnsi="Times New Roman" w:cs="Times New Roman"/>
            <w:kern w:val="0"/>
            <w:sz w:val="24"/>
            <w:szCs w:val="24"/>
            <w:lang w:val="en-US" w:eastAsia="ru-RU"/>
            <w14:ligatures w14:val="none"/>
          </w:rPr>
          <w:t>10.1016/j.petrol.2020.107932</w:t>
        </w:r>
      </w:hyperlink>
    </w:p>
    <w:p w14:paraId="641C007C" w14:textId="7150C805" w:rsidR="00310BE0" w:rsidRPr="00335869" w:rsidRDefault="00472D92" w:rsidP="00C45712">
      <w:pPr>
        <w:pStyle w:val="ListParagraph"/>
        <w:numPr>
          <w:ilvl w:val="1"/>
          <w:numId w:val="33"/>
        </w:numPr>
        <w:tabs>
          <w:tab w:val="clear" w:pos="1440"/>
        </w:tabs>
        <w:spacing w:line="360" w:lineRule="auto"/>
        <w:ind w:left="426" w:hanging="284"/>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 xml:space="preserve">Юшков, </w:t>
      </w:r>
      <w:r w:rsidR="006318B3" w:rsidRPr="00335869">
        <w:rPr>
          <w:rFonts w:ascii="Times New Roman" w:eastAsia="Times New Roman" w:hAnsi="Times New Roman" w:cs="Times New Roman"/>
          <w:bCs/>
          <w:kern w:val="0"/>
          <w:sz w:val="24"/>
          <w:szCs w:val="24"/>
          <w:lang w:val="az-Latn-AZ" w:eastAsia="ru-RU"/>
          <w14:ligatures w14:val="none"/>
        </w:rPr>
        <w:t>И.Р.</w:t>
      </w:r>
      <w:r w:rsidRPr="00335869">
        <w:rPr>
          <w:rFonts w:ascii="Times New Roman" w:eastAsia="Times New Roman" w:hAnsi="Times New Roman" w:cs="Times New Roman"/>
          <w:bCs/>
          <w:kern w:val="0"/>
          <w:sz w:val="24"/>
          <w:szCs w:val="24"/>
          <w:lang w:val="az-Latn-AZ" w:eastAsia="ru-RU"/>
          <w14:ligatures w14:val="none"/>
        </w:rPr>
        <w:t>,</w:t>
      </w:r>
      <w:r w:rsidR="006318B3" w:rsidRPr="00335869">
        <w:rPr>
          <w:rFonts w:ascii="Times New Roman" w:eastAsia="Times New Roman" w:hAnsi="Times New Roman" w:cs="Times New Roman"/>
          <w:bCs/>
          <w:kern w:val="0"/>
          <w:sz w:val="24"/>
          <w:szCs w:val="24"/>
          <w:lang w:val="az-Latn-AZ" w:eastAsia="ru-RU"/>
          <w14:ligatures w14:val="none"/>
        </w:rPr>
        <w:t xml:space="preserve"> </w:t>
      </w:r>
      <w:r w:rsidRPr="00335869">
        <w:rPr>
          <w:rFonts w:ascii="Times New Roman" w:eastAsia="Times New Roman" w:hAnsi="Times New Roman" w:cs="Times New Roman"/>
          <w:bCs/>
          <w:kern w:val="0"/>
          <w:sz w:val="24"/>
          <w:szCs w:val="24"/>
          <w:lang w:val="az-Latn-AZ" w:eastAsia="ru-RU"/>
          <w14:ligatures w14:val="none"/>
        </w:rPr>
        <w:t xml:space="preserve">Хижняк, </w:t>
      </w:r>
      <w:r w:rsidR="006318B3" w:rsidRPr="00335869">
        <w:rPr>
          <w:rFonts w:ascii="Times New Roman" w:eastAsia="Times New Roman" w:hAnsi="Times New Roman" w:cs="Times New Roman"/>
          <w:bCs/>
          <w:kern w:val="0"/>
          <w:sz w:val="24"/>
          <w:szCs w:val="24"/>
          <w:lang w:val="az-Latn-AZ" w:eastAsia="ru-RU"/>
          <w14:ligatures w14:val="none"/>
        </w:rPr>
        <w:t>Г.П.</w:t>
      </w:r>
      <w:r w:rsidRPr="00335869">
        <w:rPr>
          <w:rFonts w:ascii="Times New Roman" w:eastAsia="Times New Roman" w:hAnsi="Times New Roman" w:cs="Times New Roman"/>
          <w:bCs/>
          <w:kern w:val="0"/>
          <w:sz w:val="24"/>
          <w:szCs w:val="24"/>
          <w:lang w:val="az-Latn-AZ" w:eastAsia="ru-RU"/>
          <w14:ligatures w14:val="none"/>
        </w:rPr>
        <w:t>,</w:t>
      </w:r>
      <w:r w:rsidR="006318B3" w:rsidRPr="00335869">
        <w:rPr>
          <w:rFonts w:ascii="Times New Roman" w:eastAsia="Times New Roman" w:hAnsi="Times New Roman" w:cs="Times New Roman"/>
          <w:bCs/>
          <w:kern w:val="0"/>
          <w:sz w:val="24"/>
          <w:szCs w:val="24"/>
          <w:lang w:val="az-Latn-AZ" w:eastAsia="ru-RU"/>
          <w14:ligatures w14:val="none"/>
        </w:rPr>
        <w:t xml:space="preserve"> </w:t>
      </w:r>
      <w:r w:rsidRPr="00335869">
        <w:rPr>
          <w:rFonts w:ascii="Times New Roman" w:eastAsia="Times New Roman" w:hAnsi="Times New Roman" w:cs="Times New Roman"/>
          <w:bCs/>
          <w:kern w:val="0"/>
          <w:sz w:val="24"/>
          <w:szCs w:val="24"/>
          <w:lang w:val="az-Latn-AZ" w:eastAsia="ru-RU"/>
          <w14:ligatures w14:val="none"/>
        </w:rPr>
        <w:t xml:space="preserve">Илюшин, </w:t>
      </w:r>
      <w:r w:rsidR="006318B3" w:rsidRPr="00335869">
        <w:rPr>
          <w:rFonts w:ascii="Times New Roman" w:eastAsia="Times New Roman" w:hAnsi="Times New Roman" w:cs="Times New Roman"/>
          <w:bCs/>
          <w:kern w:val="0"/>
          <w:sz w:val="24"/>
          <w:szCs w:val="24"/>
          <w:lang w:val="az-Latn-AZ" w:eastAsia="ru-RU"/>
          <w14:ligatures w14:val="none"/>
        </w:rPr>
        <w:t xml:space="preserve">П.Ю. </w:t>
      </w:r>
      <w:r w:rsidR="007A7D32" w:rsidRPr="00335869">
        <w:rPr>
          <w:rFonts w:ascii="Times New Roman" w:eastAsia="Times New Roman" w:hAnsi="Times New Roman" w:cs="Times New Roman"/>
          <w:bCs/>
          <w:kern w:val="0"/>
          <w:sz w:val="24"/>
          <w:szCs w:val="24"/>
          <w:lang w:val="az-Latn-AZ" w:eastAsia="ru-RU"/>
          <w14:ligatures w14:val="none"/>
        </w:rPr>
        <w:t xml:space="preserve">(2013). </w:t>
      </w:r>
      <w:r w:rsidR="006318B3" w:rsidRPr="00335869">
        <w:rPr>
          <w:rFonts w:ascii="Times New Roman" w:eastAsia="Times New Roman" w:hAnsi="Times New Roman" w:cs="Times New Roman"/>
          <w:bCs/>
          <w:kern w:val="0"/>
          <w:sz w:val="24"/>
          <w:szCs w:val="24"/>
          <w:lang w:eastAsia="ru-RU"/>
          <w14:ligatures w14:val="none"/>
        </w:rPr>
        <w:t>Р</w:t>
      </w:r>
      <w:r w:rsidR="006318B3" w:rsidRPr="00335869">
        <w:rPr>
          <w:rFonts w:ascii="Times New Roman" w:eastAsia="Times New Roman" w:hAnsi="Times New Roman" w:cs="Times New Roman"/>
          <w:bCs/>
          <w:kern w:val="0"/>
          <w:sz w:val="24"/>
          <w:szCs w:val="24"/>
          <w:lang w:val="az-Latn-AZ" w:eastAsia="ru-RU"/>
          <w14:ligatures w14:val="none"/>
        </w:rPr>
        <w:t>азработка и эксплуатация нефтяных и газовых месторождений</w:t>
      </w:r>
      <w:r w:rsidR="00414A7B" w:rsidRPr="00335869">
        <w:rPr>
          <w:rFonts w:ascii="Times New Roman" w:eastAsia="Times New Roman" w:hAnsi="Times New Roman" w:cs="Times New Roman"/>
          <w:bCs/>
          <w:kern w:val="0"/>
          <w:sz w:val="24"/>
          <w:szCs w:val="24"/>
          <w:lang w:eastAsia="ru-RU"/>
          <w14:ligatures w14:val="none"/>
        </w:rPr>
        <w:t xml:space="preserve">ю.  </w:t>
      </w:r>
      <w:r w:rsidR="007E5C05" w:rsidRPr="00335869">
        <w:rPr>
          <w:rFonts w:ascii="Times New Roman" w:eastAsia="Times New Roman" w:hAnsi="Times New Roman" w:cs="Times New Roman"/>
          <w:bCs/>
          <w:kern w:val="0"/>
          <w:sz w:val="24"/>
          <w:szCs w:val="24"/>
          <w:lang w:eastAsia="ru-RU"/>
          <w14:ligatures w14:val="none"/>
        </w:rPr>
        <w:t>Пермь</w:t>
      </w:r>
      <w:r w:rsidR="00414A7B" w:rsidRPr="00335869">
        <w:rPr>
          <w:rFonts w:ascii="Times New Roman" w:eastAsia="Times New Roman" w:hAnsi="Times New Roman" w:cs="Times New Roman"/>
          <w:bCs/>
          <w:kern w:val="0"/>
          <w:sz w:val="24"/>
          <w:szCs w:val="24"/>
          <w:lang w:eastAsia="ru-RU"/>
          <w14:ligatures w14:val="none"/>
        </w:rPr>
        <w:t>.  219</w:t>
      </w:r>
    </w:p>
    <w:p w14:paraId="05BB7DD5" w14:textId="3FBFC99D" w:rsidR="00C26F60" w:rsidRPr="00335869" w:rsidRDefault="00C26F60" w:rsidP="00C45712">
      <w:pPr>
        <w:pStyle w:val="ListParagraph"/>
        <w:numPr>
          <w:ilvl w:val="1"/>
          <w:numId w:val="33"/>
        </w:numPr>
        <w:tabs>
          <w:tab w:val="clear" w:pos="1440"/>
        </w:tabs>
        <w:spacing w:line="360" w:lineRule="auto"/>
        <w:ind w:left="426" w:hanging="284"/>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Holm</w:t>
      </w:r>
      <w:r w:rsidR="003F0285"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A</w:t>
      </w:r>
      <w:r w:rsidR="003F0285"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w:t>
      </w:r>
      <w:hyperlink r:id="rId21" w:anchor="author-1-1" w:history="1">
        <w:r w:rsidRPr="00335869">
          <w:rPr>
            <w:rFonts w:ascii="Times New Roman" w:eastAsia="Times New Roman" w:hAnsi="Times New Roman" w:cs="Times New Roman"/>
            <w:bCs/>
            <w:kern w:val="0"/>
            <w:sz w:val="24"/>
            <w:szCs w:val="24"/>
            <w:lang w:val="az-Latn-AZ" w:eastAsia="ru-RU"/>
            <w14:ligatures w14:val="none"/>
          </w:rPr>
          <w:t>Julius</w:t>
        </w:r>
        <w:r w:rsidR="003F0285"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K</w:t>
        </w:r>
      </w:hyperlink>
      <w:r w:rsidR="003F0285"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w:t>
      </w:r>
      <w:hyperlink r:id="rId22" w:anchor="author-1-2" w:history="1">
        <w:r w:rsidRPr="00335869">
          <w:rPr>
            <w:rFonts w:ascii="Times New Roman" w:eastAsia="Times New Roman" w:hAnsi="Times New Roman" w:cs="Times New Roman"/>
            <w:bCs/>
            <w:kern w:val="0"/>
            <w:sz w:val="24"/>
            <w:szCs w:val="24"/>
            <w:lang w:val="az-Latn-AZ" w:eastAsia="ru-RU"/>
            <w14:ligatures w14:val="none"/>
          </w:rPr>
          <w:t>Hongbing</w:t>
        </w:r>
        <w:r w:rsidR="003F0285"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L</w:t>
        </w:r>
      </w:hyperlink>
      <w:r w:rsidR="003F0285"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w:t>
      </w:r>
      <w:hyperlink r:id="rId23" w:anchor="author-1-3" w:history="1">
        <w:r w:rsidRPr="00335869">
          <w:rPr>
            <w:rFonts w:ascii="Times New Roman" w:eastAsia="Times New Roman" w:hAnsi="Times New Roman" w:cs="Times New Roman"/>
            <w:bCs/>
            <w:kern w:val="0"/>
            <w:sz w:val="24"/>
            <w:szCs w:val="24"/>
            <w:lang w:val="az-Latn-AZ" w:eastAsia="ru-RU"/>
            <w14:ligatures w14:val="none"/>
          </w:rPr>
          <w:t>Masayuki</w:t>
        </w:r>
        <w:r w:rsidR="000A413E"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N</w:t>
        </w:r>
      </w:hyperlink>
      <w:r w:rsidRPr="00335869">
        <w:rPr>
          <w:rFonts w:ascii="Times New Roman" w:eastAsia="Times New Roman" w:hAnsi="Times New Roman" w:cs="Times New Roman"/>
          <w:bCs/>
          <w:kern w:val="0"/>
          <w:sz w:val="24"/>
          <w:szCs w:val="24"/>
          <w:lang w:val="az-Latn-AZ" w:eastAsia="ru-RU"/>
          <w14:ligatures w14:val="none"/>
        </w:rPr>
        <w:t xml:space="preserve">. </w:t>
      </w:r>
      <w:r w:rsidR="000A413E" w:rsidRPr="00335869">
        <w:rPr>
          <w:rFonts w:ascii="Times New Roman" w:eastAsia="Times New Roman" w:hAnsi="Times New Roman" w:cs="Times New Roman"/>
          <w:bCs/>
          <w:kern w:val="0"/>
          <w:sz w:val="24"/>
          <w:szCs w:val="24"/>
          <w:lang w:val="az-Latn-AZ" w:eastAsia="ru-RU"/>
          <w14:ligatures w14:val="none"/>
        </w:rPr>
        <w:t xml:space="preserve">(2023). </w:t>
      </w:r>
      <w:r w:rsidRPr="00335869">
        <w:rPr>
          <w:rFonts w:ascii="Times New Roman" w:eastAsia="Times New Roman" w:hAnsi="Times New Roman" w:cs="Times New Roman"/>
          <w:bCs/>
          <w:kern w:val="0"/>
          <w:sz w:val="24"/>
          <w:szCs w:val="24"/>
          <w:lang w:val="az-Latn-AZ" w:eastAsia="ru-RU"/>
          <w14:ligatures w14:val="none"/>
        </w:rPr>
        <w:t>Advances in Mechanics of Time-Dependent Materials.  247</w:t>
      </w:r>
    </w:p>
    <w:p w14:paraId="250EC0B4" w14:textId="5D9C9951" w:rsidR="00D707C0" w:rsidRPr="00335869" w:rsidRDefault="00D707C0" w:rsidP="00C45712">
      <w:pPr>
        <w:pStyle w:val="ListParagraph"/>
        <w:numPr>
          <w:ilvl w:val="1"/>
          <w:numId w:val="33"/>
        </w:numPr>
        <w:tabs>
          <w:tab w:val="clear" w:pos="1440"/>
          <w:tab w:val="num" w:pos="426"/>
        </w:tabs>
        <w:spacing w:line="360" w:lineRule="auto"/>
        <w:ind w:left="426" w:hanging="284"/>
        <w:jc w:val="both"/>
        <w:rPr>
          <w:rFonts w:ascii="Times New Roman" w:eastAsia="Times New Roman" w:hAnsi="Times New Roman" w:cs="Times New Roman"/>
          <w:bCs/>
          <w:kern w:val="0"/>
          <w:sz w:val="24"/>
          <w:szCs w:val="24"/>
          <w:lang w:val="en-US" w:eastAsia="ru-RU"/>
          <w14:ligatures w14:val="none"/>
        </w:rPr>
      </w:pPr>
      <w:r w:rsidRPr="00335869">
        <w:rPr>
          <w:rFonts w:ascii="Times New Roman" w:eastAsia="Times New Roman" w:hAnsi="Times New Roman" w:cs="Times New Roman"/>
          <w:bCs/>
          <w:kern w:val="0"/>
          <w:sz w:val="24"/>
          <w:szCs w:val="24"/>
          <w:lang w:val="az-Latn-AZ" w:eastAsia="ru-RU"/>
          <w14:ligatures w14:val="none"/>
        </w:rPr>
        <w:t>Maitreya</w:t>
      </w:r>
      <w:r w:rsidR="001A4D9F"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 xml:space="preserve"> M</w:t>
      </w:r>
      <w:r w:rsidR="001A4D9F"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az-Latn-AZ" w:eastAsia="ru-RU"/>
          <w14:ligatures w14:val="none"/>
        </w:rPr>
        <w:t>S</w:t>
      </w:r>
      <w:r w:rsidR="001A4D9F" w:rsidRPr="00335869">
        <w:rPr>
          <w:rFonts w:ascii="Times New Roman" w:eastAsia="Times New Roman" w:hAnsi="Times New Roman" w:cs="Times New Roman"/>
          <w:bCs/>
          <w:kern w:val="0"/>
          <w:sz w:val="24"/>
          <w:szCs w:val="24"/>
          <w:lang w:val="az-Latn-AZ" w:eastAsia="ru-RU"/>
          <w14:ligatures w14:val="none"/>
        </w:rPr>
        <w:t>.</w:t>
      </w:r>
      <w:r w:rsidRPr="00335869">
        <w:rPr>
          <w:rFonts w:ascii="Times New Roman" w:eastAsia="Times New Roman" w:hAnsi="Times New Roman" w:cs="Times New Roman"/>
          <w:bCs/>
          <w:kern w:val="0"/>
          <w:sz w:val="24"/>
          <w:szCs w:val="24"/>
          <w:lang w:val="en-US" w:eastAsia="ru-RU"/>
          <w14:ligatures w14:val="none"/>
        </w:rPr>
        <w:t>, Bhatu</w:t>
      </w:r>
      <w:r w:rsidR="00AC5102" w:rsidRPr="00335869">
        <w:rPr>
          <w:rFonts w:ascii="Times New Roman" w:eastAsia="Times New Roman" w:hAnsi="Times New Roman" w:cs="Times New Roman"/>
          <w:bCs/>
          <w:kern w:val="0"/>
          <w:sz w:val="24"/>
          <w:szCs w:val="24"/>
          <w:lang w:val="en-US" w:eastAsia="ru-RU"/>
          <w14:ligatures w14:val="none"/>
        </w:rPr>
        <w:t>,</w:t>
      </w:r>
      <w:r w:rsidRPr="00335869">
        <w:rPr>
          <w:rFonts w:ascii="Times New Roman" w:eastAsia="Times New Roman" w:hAnsi="Times New Roman" w:cs="Times New Roman"/>
          <w:bCs/>
          <w:kern w:val="0"/>
          <w:sz w:val="24"/>
          <w:szCs w:val="24"/>
          <w:lang w:val="en-US" w:eastAsia="ru-RU"/>
          <w14:ligatures w14:val="none"/>
        </w:rPr>
        <w:t xml:space="preserve"> </w:t>
      </w:r>
      <w:r w:rsidR="001A4D9F" w:rsidRPr="00335869">
        <w:rPr>
          <w:rFonts w:ascii="Times New Roman" w:eastAsia="Times New Roman" w:hAnsi="Times New Roman" w:cs="Times New Roman"/>
          <w:bCs/>
          <w:kern w:val="0"/>
          <w:sz w:val="24"/>
          <w:szCs w:val="24"/>
          <w:lang w:val="en-US" w:eastAsia="ru-RU"/>
          <w14:ligatures w14:val="none"/>
        </w:rPr>
        <w:t>K.</w:t>
      </w:r>
      <w:r w:rsidRPr="00335869">
        <w:rPr>
          <w:rFonts w:ascii="Times New Roman" w:eastAsia="Times New Roman" w:hAnsi="Times New Roman" w:cs="Times New Roman"/>
          <w:bCs/>
          <w:kern w:val="0"/>
          <w:sz w:val="24"/>
          <w:szCs w:val="24"/>
          <w:lang w:val="en-US" w:eastAsia="ru-RU"/>
          <w14:ligatures w14:val="none"/>
        </w:rPr>
        <w:t>P.</w:t>
      </w:r>
      <w:r w:rsidR="00886A9B" w:rsidRPr="00335869">
        <w:rPr>
          <w:rFonts w:ascii="Times New Roman" w:eastAsia="Times New Roman" w:hAnsi="Times New Roman" w:cs="Times New Roman"/>
          <w:bCs/>
          <w:kern w:val="0"/>
          <w:sz w:val="24"/>
          <w:szCs w:val="24"/>
          <w:lang w:val="en-US" w:eastAsia="ru-RU"/>
          <w14:ligatures w14:val="none"/>
        </w:rPr>
        <w:t xml:space="preserve"> (2017).</w:t>
      </w:r>
      <w:r w:rsidRPr="00335869">
        <w:rPr>
          <w:rFonts w:ascii="Times New Roman" w:eastAsia="Times New Roman" w:hAnsi="Times New Roman" w:cs="Times New Roman"/>
          <w:bCs/>
          <w:kern w:val="0"/>
          <w:sz w:val="24"/>
          <w:szCs w:val="24"/>
          <w:lang w:val="en-US" w:eastAsia="ru-RU"/>
          <w14:ligatures w14:val="none"/>
        </w:rPr>
        <w:t xml:space="preserve"> Geological modelling of a deposit and application using Surpac</w:t>
      </w:r>
      <w:r w:rsidR="00886A9B"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Journal of Mines Metals and Fuels. Volume 195, 417-422</w:t>
      </w:r>
      <w:r w:rsidR="002F01CE">
        <w:rPr>
          <w:rFonts w:ascii="Times New Roman" w:eastAsia="Times New Roman" w:hAnsi="Times New Roman" w:cs="Times New Roman"/>
          <w:bCs/>
          <w:kern w:val="0"/>
          <w:sz w:val="24"/>
          <w:szCs w:val="24"/>
          <w:lang w:val="en-US" w:eastAsia="ru-RU"/>
          <w14:ligatures w14:val="none"/>
        </w:rPr>
        <w:t xml:space="preserve">. </w:t>
      </w:r>
      <w:r w:rsidR="002F01CE" w:rsidRPr="002F01CE">
        <w:rPr>
          <w:rFonts w:ascii="Times New Roman" w:eastAsia="Times New Roman" w:hAnsi="Times New Roman" w:cs="Times New Roman"/>
          <w:bCs/>
          <w:kern w:val="0"/>
          <w:sz w:val="24"/>
          <w:szCs w:val="24"/>
          <w:lang w:val="en-US" w:eastAsia="ru-RU"/>
          <w14:ligatures w14:val="none"/>
        </w:rPr>
        <w:t>DOI: https://doi.org/10.18311/jmmf/2017/26992</w:t>
      </w:r>
    </w:p>
    <w:p w14:paraId="47C15234" w14:textId="7BACEC65" w:rsidR="00CB6EC2" w:rsidRPr="00335869" w:rsidRDefault="00472D92" w:rsidP="00C45712">
      <w:pPr>
        <w:pStyle w:val="ListParagraph"/>
        <w:numPr>
          <w:ilvl w:val="1"/>
          <w:numId w:val="33"/>
        </w:numPr>
        <w:tabs>
          <w:tab w:val="clear" w:pos="1440"/>
          <w:tab w:val="num" w:pos="1276"/>
        </w:tabs>
        <w:spacing w:line="360" w:lineRule="auto"/>
        <w:ind w:left="426" w:hanging="284"/>
        <w:jc w:val="both"/>
        <w:rPr>
          <w:rFonts w:ascii="Times New Roman" w:eastAsia="Times New Roman" w:hAnsi="Times New Roman" w:cs="Times New Roman"/>
          <w:bCs/>
          <w:kern w:val="0"/>
          <w:sz w:val="24"/>
          <w:szCs w:val="24"/>
          <w:lang w:eastAsia="ru-RU"/>
          <w14:ligatures w14:val="none"/>
        </w:rPr>
      </w:pPr>
      <w:r w:rsidRPr="00335869">
        <w:rPr>
          <w:rFonts w:ascii="Times New Roman" w:eastAsia="Times New Roman" w:hAnsi="Times New Roman" w:cs="Times New Roman"/>
          <w:bCs/>
          <w:kern w:val="0"/>
          <w:sz w:val="24"/>
          <w:szCs w:val="24"/>
          <w:lang w:eastAsia="ru-RU"/>
          <w14:ligatures w14:val="none"/>
        </w:rPr>
        <w:t>Келбалиев,</w:t>
      </w:r>
      <w:r w:rsidR="00CB6EC2" w:rsidRPr="00335869">
        <w:rPr>
          <w:rFonts w:ascii="Times New Roman" w:eastAsia="Times New Roman" w:hAnsi="Times New Roman" w:cs="Times New Roman"/>
          <w:bCs/>
          <w:kern w:val="0"/>
          <w:sz w:val="24"/>
          <w:szCs w:val="24"/>
          <w:lang w:eastAsia="ru-RU"/>
          <w14:ligatures w14:val="none"/>
        </w:rPr>
        <w:t>Г.И</w:t>
      </w:r>
      <w:r w:rsidRPr="00335869">
        <w:rPr>
          <w:rFonts w:ascii="Times New Roman" w:eastAsia="Times New Roman" w:hAnsi="Times New Roman" w:cs="Times New Roman"/>
          <w:bCs/>
          <w:kern w:val="0"/>
          <w:sz w:val="24"/>
          <w:szCs w:val="24"/>
          <w:lang w:eastAsia="ru-RU"/>
          <w14:ligatures w14:val="none"/>
        </w:rPr>
        <w:t>.,</w:t>
      </w:r>
      <w:r w:rsidR="00CB6EC2" w:rsidRPr="00335869">
        <w:rPr>
          <w:rFonts w:ascii="Times New Roman" w:eastAsia="Times New Roman" w:hAnsi="Times New Roman" w:cs="Times New Roman"/>
          <w:bCs/>
          <w:kern w:val="0"/>
          <w:sz w:val="24"/>
          <w:szCs w:val="24"/>
          <w:lang w:eastAsia="ru-RU"/>
          <w14:ligatures w14:val="none"/>
        </w:rPr>
        <w:t xml:space="preserve"> </w:t>
      </w:r>
      <w:r w:rsidRPr="00335869">
        <w:rPr>
          <w:rFonts w:ascii="Times New Roman" w:eastAsia="Times New Roman" w:hAnsi="Times New Roman" w:cs="Times New Roman"/>
          <w:bCs/>
          <w:kern w:val="0"/>
          <w:sz w:val="24"/>
          <w:szCs w:val="24"/>
          <w:lang w:eastAsia="ru-RU"/>
          <w14:ligatures w14:val="none"/>
        </w:rPr>
        <w:t xml:space="preserve">Расулов, </w:t>
      </w:r>
      <w:r w:rsidR="00CB6EC2" w:rsidRPr="00335869">
        <w:rPr>
          <w:rFonts w:ascii="Times New Roman" w:eastAsia="Times New Roman" w:hAnsi="Times New Roman" w:cs="Times New Roman"/>
          <w:bCs/>
          <w:kern w:val="0"/>
          <w:sz w:val="24"/>
          <w:szCs w:val="24"/>
          <w:lang w:eastAsia="ru-RU"/>
          <w14:ligatures w14:val="none"/>
        </w:rPr>
        <w:t>С.Р.</w:t>
      </w:r>
      <w:r w:rsidRPr="00335869">
        <w:rPr>
          <w:rFonts w:ascii="Times New Roman" w:eastAsia="Times New Roman" w:hAnsi="Times New Roman" w:cs="Times New Roman"/>
          <w:bCs/>
          <w:kern w:val="0"/>
          <w:sz w:val="24"/>
          <w:szCs w:val="24"/>
          <w:lang w:eastAsia="ru-RU"/>
          <w14:ligatures w14:val="none"/>
        </w:rPr>
        <w:t>,</w:t>
      </w:r>
      <w:r w:rsidR="00CB6EC2" w:rsidRPr="00335869">
        <w:rPr>
          <w:rFonts w:ascii="Times New Roman" w:eastAsia="Times New Roman" w:hAnsi="Times New Roman" w:cs="Times New Roman"/>
          <w:bCs/>
          <w:kern w:val="0"/>
          <w:sz w:val="24"/>
          <w:szCs w:val="24"/>
          <w:lang w:eastAsia="ru-RU"/>
          <w14:ligatures w14:val="none"/>
        </w:rPr>
        <w:t xml:space="preserve"> </w:t>
      </w:r>
      <w:r w:rsidRPr="00335869">
        <w:rPr>
          <w:rFonts w:ascii="Times New Roman" w:eastAsia="Times New Roman" w:hAnsi="Times New Roman" w:cs="Times New Roman"/>
          <w:bCs/>
          <w:kern w:val="0"/>
          <w:sz w:val="24"/>
          <w:szCs w:val="24"/>
          <w:lang w:eastAsia="ru-RU"/>
          <w14:ligatures w14:val="none"/>
        </w:rPr>
        <w:t xml:space="preserve">Тагиев, </w:t>
      </w:r>
      <w:r w:rsidR="00CB6EC2" w:rsidRPr="00335869">
        <w:rPr>
          <w:rFonts w:ascii="Times New Roman" w:eastAsia="Times New Roman" w:hAnsi="Times New Roman" w:cs="Times New Roman"/>
          <w:bCs/>
          <w:kern w:val="0"/>
          <w:sz w:val="24"/>
          <w:szCs w:val="24"/>
          <w:lang w:eastAsia="ru-RU"/>
          <w14:ligatures w14:val="none"/>
        </w:rPr>
        <w:t>Д.Б.</w:t>
      </w:r>
      <w:r w:rsidRPr="00335869">
        <w:rPr>
          <w:rFonts w:ascii="Times New Roman" w:eastAsia="Times New Roman" w:hAnsi="Times New Roman" w:cs="Times New Roman"/>
          <w:bCs/>
          <w:kern w:val="0"/>
          <w:sz w:val="24"/>
          <w:szCs w:val="24"/>
          <w:lang w:eastAsia="ru-RU"/>
          <w14:ligatures w14:val="none"/>
        </w:rPr>
        <w:t>,</w:t>
      </w:r>
      <w:r w:rsidR="00CB6EC2" w:rsidRPr="00335869">
        <w:rPr>
          <w:rFonts w:ascii="Times New Roman" w:eastAsia="Times New Roman" w:hAnsi="Times New Roman" w:cs="Times New Roman"/>
          <w:bCs/>
          <w:kern w:val="0"/>
          <w:sz w:val="24"/>
          <w:szCs w:val="24"/>
          <w:lang w:eastAsia="ru-RU"/>
          <w14:ligatures w14:val="none"/>
        </w:rPr>
        <w:t xml:space="preserve"> </w:t>
      </w:r>
      <w:r w:rsidRPr="00335869">
        <w:rPr>
          <w:rFonts w:ascii="Times New Roman" w:eastAsia="Times New Roman" w:hAnsi="Times New Roman" w:cs="Times New Roman"/>
          <w:bCs/>
          <w:kern w:val="0"/>
          <w:sz w:val="24"/>
          <w:szCs w:val="24"/>
          <w:lang w:eastAsia="ru-RU"/>
          <w14:ligatures w14:val="none"/>
        </w:rPr>
        <w:t xml:space="preserve">Мустафаева, </w:t>
      </w:r>
      <w:r w:rsidR="00CB6EC2" w:rsidRPr="00335869">
        <w:rPr>
          <w:rFonts w:ascii="Times New Roman" w:eastAsia="Times New Roman" w:hAnsi="Times New Roman" w:cs="Times New Roman"/>
          <w:bCs/>
          <w:kern w:val="0"/>
          <w:sz w:val="24"/>
          <w:szCs w:val="24"/>
          <w:lang w:eastAsia="ru-RU"/>
          <w14:ligatures w14:val="none"/>
        </w:rPr>
        <w:t xml:space="preserve">Г.Р. </w:t>
      </w:r>
      <w:r w:rsidR="00FA383E" w:rsidRPr="00335869">
        <w:rPr>
          <w:rFonts w:ascii="Times New Roman" w:eastAsia="Times New Roman" w:hAnsi="Times New Roman" w:cs="Times New Roman"/>
          <w:bCs/>
          <w:kern w:val="0"/>
          <w:sz w:val="24"/>
          <w:szCs w:val="24"/>
          <w:lang w:eastAsia="ru-RU"/>
          <w14:ligatures w14:val="none"/>
        </w:rPr>
        <w:t xml:space="preserve">(2017) </w:t>
      </w:r>
      <w:r w:rsidR="00CB6EC2" w:rsidRPr="00335869">
        <w:rPr>
          <w:rFonts w:ascii="Times New Roman" w:eastAsia="Times New Roman" w:hAnsi="Times New Roman" w:cs="Times New Roman"/>
          <w:bCs/>
          <w:kern w:val="0"/>
          <w:sz w:val="24"/>
          <w:szCs w:val="24"/>
          <w:lang w:eastAsia="ru-RU"/>
          <w14:ligatures w14:val="none"/>
        </w:rPr>
        <w:t>«Механика и реология нефтяных дисперсных систем». Москва «Маска», 462 с.</w:t>
      </w:r>
    </w:p>
    <w:p w14:paraId="6FB5DFB0" w14:textId="28762D62" w:rsidR="00677536" w:rsidRPr="00335869" w:rsidRDefault="00FA383E" w:rsidP="00C45712">
      <w:pPr>
        <w:pStyle w:val="ListParagraph"/>
        <w:numPr>
          <w:ilvl w:val="1"/>
          <w:numId w:val="33"/>
        </w:numPr>
        <w:tabs>
          <w:tab w:val="clear" w:pos="1440"/>
          <w:tab w:val="left" w:pos="284"/>
        </w:tabs>
        <w:spacing w:line="360" w:lineRule="auto"/>
        <w:ind w:left="426" w:hanging="284"/>
        <w:jc w:val="both"/>
        <w:rPr>
          <w:rFonts w:ascii="Times New Roman" w:eastAsia="Times New Roman" w:hAnsi="Times New Roman" w:cs="Times New Roman"/>
          <w:bCs/>
          <w:color w:val="000000" w:themeColor="text1"/>
          <w:kern w:val="0"/>
          <w:sz w:val="24"/>
          <w:szCs w:val="24"/>
          <w:lang w:eastAsia="ru-RU"/>
          <w14:ligatures w14:val="none"/>
        </w:rPr>
      </w:pPr>
      <w:r w:rsidRPr="00335869">
        <w:rPr>
          <w:rFonts w:ascii="Times New Roman" w:eastAsia="Times New Roman" w:hAnsi="Times New Roman" w:cs="Times New Roman"/>
          <w:bCs/>
          <w:color w:val="000000" w:themeColor="text1"/>
          <w:kern w:val="0"/>
          <w:sz w:val="24"/>
          <w:szCs w:val="24"/>
          <w:lang w:eastAsia="ru-RU"/>
          <w14:ligatures w14:val="none"/>
        </w:rPr>
        <w:t xml:space="preserve">Келбалиев, </w:t>
      </w:r>
      <w:r w:rsidR="00677536" w:rsidRPr="00335869">
        <w:rPr>
          <w:rFonts w:ascii="Times New Roman" w:eastAsia="Times New Roman" w:hAnsi="Times New Roman" w:cs="Times New Roman"/>
          <w:bCs/>
          <w:color w:val="000000" w:themeColor="text1"/>
          <w:kern w:val="0"/>
          <w:sz w:val="24"/>
          <w:szCs w:val="24"/>
          <w:lang w:eastAsia="ru-RU"/>
          <w14:ligatures w14:val="none"/>
        </w:rPr>
        <w:t>Г.И.</w:t>
      </w:r>
      <w:r w:rsidRPr="00335869">
        <w:rPr>
          <w:rFonts w:ascii="Times New Roman" w:eastAsia="Times New Roman" w:hAnsi="Times New Roman" w:cs="Times New Roman"/>
          <w:bCs/>
          <w:color w:val="000000" w:themeColor="text1"/>
          <w:kern w:val="0"/>
          <w:sz w:val="24"/>
          <w:szCs w:val="24"/>
          <w:lang w:eastAsia="ru-RU"/>
          <w14:ligatures w14:val="none"/>
        </w:rPr>
        <w:t>,</w:t>
      </w:r>
      <w:r w:rsidR="00677536" w:rsidRPr="00335869">
        <w:rPr>
          <w:rFonts w:ascii="Times New Roman" w:eastAsia="Times New Roman" w:hAnsi="Times New Roman" w:cs="Times New Roman"/>
          <w:bCs/>
          <w:color w:val="000000" w:themeColor="text1"/>
          <w:kern w:val="0"/>
          <w:sz w:val="24"/>
          <w:szCs w:val="24"/>
          <w:lang w:eastAsia="ru-RU"/>
          <w14:ligatures w14:val="none"/>
        </w:rPr>
        <w:t xml:space="preserve"> </w:t>
      </w:r>
      <w:r w:rsidRPr="00335869">
        <w:rPr>
          <w:rFonts w:ascii="Times New Roman" w:eastAsia="Times New Roman" w:hAnsi="Times New Roman" w:cs="Times New Roman"/>
          <w:bCs/>
          <w:color w:val="000000" w:themeColor="text1"/>
          <w:kern w:val="0"/>
          <w:sz w:val="24"/>
          <w:szCs w:val="24"/>
          <w:lang w:eastAsia="ru-RU"/>
          <w14:ligatures w14:val="none"/>
        </w:rPr>
        <w:t xml:space="preserve">Тагиев, </w:t>
      </w:r>
      <w:r w:rsidR="00677536" w:rsidRPr="00335869">
        <w:rPr>
          <w:rFonts w:ascii="Times New Roman" w:eastAsia="Times New Roman" w:hAnsi="Times New Roman" w:cs="Times New Roman"/>
          <w:bCs/>
          <w:color w:val="000000" w:themeColor="text1"/>
          <w:kern w:val="0"/>
          <w:sz w:val="24"/>
          <w:szCs w:val="24"/>
          <w:lang w:eastAsia="ru-RU"/>
          <w14:ligatures w14:val="none"/>
        </w:rPr>
        <w:t>Д.Б.</w:t>
      </w:r>
      <w:r w:rsidRPr="00335869">
        <w:rPr>
          <w:rFonts w:ascii="Times New Roman" w:eastAsia="Times New Roman" w:hAnsi="Times New Roman" w:cs="Times New Roman"/>
          <w:bCs/>
          <w:color w:val="000000" w:themeColor="text1"/>
          <w:kern w:val="0"/>
          <w:sz w:val="24"/>
          <w:szCs w:val="24"/>
          <w:lang w:eastAsia="ru-RU"/>
          <w14:ligatures w14:val="none"/>
        </w:rPr>
        <w:t>,</w:t>
      </w:r>
      <w:r w:rsidR="00677536" w:rsidRPr="00335869">
        <w:rPr>
          <w:rFonts w:ascii="Times New Roman" w:eastAsia="Times New Roman" w:hAnsi="Times New Roman" w:cs="Times New Roman"/>
          <w:bCs/>
          <w:color w:val="000000" w:themeColor="text1"/>
          <w:kern w:val="0"/>
          <w:sz w:val="24"/>
          <w:szCs w:val="24"/>
          <w:lang w:eastAsia="ru-RU"/>
          <w14:ligatures w14:val="none"/>
        </w:rPr>
        <w:t xml:space="preserve"> </w:t>
      </w:r>
      <w:r w:rsidRPr="00335869">
        <w:rPr>
          <w:rFonts w:ascii="Times New Roman" w:eastAsia="Times New Roman" w:hAnsi="Times New Roman" w:cs="Times New Roman"/>
          <w:bCs/>
          <w:color w:val="000000" w:themeColor="text1"/>
          <w:kern w:val="0"/>
          <w:sz w:val="24"/>
          <w:szCs w:val="24"/>
          <w:lang w:eastAsia="ru-RU"/>
          <w14:ligatures w14:val="none"/>
        </w:rPr>
        <w:t xml:space="preserve">Расулов., </w:t>
      </w:r>
      <w:r w:rsidR="00677536" w:rsidRPr="00335869">
        <w:rPr>
          <w:rFonts w:ascii="Times New Roman" w:eastAsia="Times New Roman" w:hAnsi="Times New Roman" w:cs="Times New Roman"/>
          <w:bCs/>
          <w:color w:val="000000" w:themeColor="text1"/>
          <w:kern w:val="0"/>
          <w:sz w:val="24"/>
          <w:szCs w:val="24"/>
          <w:lang w:eastAsia="ru-RU"/>
          <w14:ligatures w14:val="none"/>
        </w:rPr>
        <w:t>С.Р.</w:t>
      </w:r>
      <w:r w:rsidR="00DA6C97" w:rsidRPr="00335869">
        <w:rPr>
          <w:rFonts w:ascii="Times New Roman" w:eastAsia="Times New Roman" w:hAnsi="Times New Roman" w:cs="Times New Roman"/>
          <w:bCs/>
          <w:color w:val="000000" w:themeColor="text1"/>
          <w:kern w:val="0"/>
          <w:sz w:val="24"/>
          <w:szCs w:val="24"/>
          <w:lang w:val="az-Latn-AZ" w:eastAsia="ru-RU"/>
          <w14:ligatures w14:val="none"/>
        </w:rPr>
        <w:t xml:space="preserve"> (2022). </w:t>
      </w:r>
      <w:r w:rsidR="00677536" w:rsidRPr="00335869">
        <w:rPr>
          <w:rFonts w:ascii="Times New Roman" w:eastAsia="Times New Roman" w:hAnsi="Times New Roman" w:cs="Times New Roman"/>
          <w:bCs/>
          <w:color w:val="000000" w:themeColor="text1"/>
          <w:kern w:val="0"/>
          <w:sz w:val="24"/>
          <w:szCs w:val="24"/>
          <w:lang w:eastAsia="ru-RU"/>
          <w14:ligatures w14:val="none"/>
        </w:rPr>
        <w:t xml:space="preserve"> Реология </w:t>
      </w:r>
      <w:r w:rsidR="0010247D" w:rsidRPr="00335869">
        <w:rPr>
          <w:rFonts w:ascii="Times New Roman" w:eastAsia="Times New Roman" w:hAnsi="Times New Roman" w:cs="Times New Roman"/>
          <w:bCs/>
          <w:color w:val="000000" w:themeColor="text1"/>
          <w:kern w:val="0"/>
          <w:sz w:val="24"/>
          <w:szCs w:val="24"/>
          <w:lang w:eastAsia="ru-RU"/>
          <w14:ligatures w14:val="none"/>
        </w:rPr>
        <w:t>н</w:t>
      </w:r>
      <w:r w:rsidR="00677536" w:rsidRPr="00335869">
        <w:rPr>
          <w:rFonts w:ascii="Times New Roman" w:eastAsia="Times New Roman" w:hAnsi="Times New Roman" w:cs="Times New Roman"/>
          <w:bCs/>
          <w:color w:val="000000" w:themeColor="text1"/>
          <w:kern w:val="0"/>
          <w:sz w:val="24"/>
          <w:szCs w:val="24"/>
          <w:lang w:eastAsia="ru-RU"/>
          <w14:ligatures w14:val="none"/>
        </w:rPr>
        <w:t>е</w:t>
      </w:r>
      <w:r w:rsidR="0010247D" w:rsidRPr="00335869">
        <w:rPr>
          <w:rFonts w:ascii="Times New Roman" w:eastAsia="Times New Roman" w:hAnsi="Times New Roman" w:cs="Times New Roman"/>
          <w:bCs/>
          <w:color w:val="000000" w:themeColor="text1"/>
          <w:kern w:val="0"/>
          <w:sz w:val="24"/>
          <w:szCs w:val="24"/>
          <w:lang w:eastAsia="ru-RU"/>
          <w14:ligatures w14:val="none"/>
        </w:rPr>
        <w:t>н</w:t>
      </w:r>
      <w:r w:rsidR="00677536" w:rsidRPr="00335869">
        <w:rPr>
          <w:rFonts w:ascii="Times New Roman" w:eastAsia="Times New Roman" w:hAnsi="Times New Roman" w:cs="Times New Roman"/>
          <w:bCs/>
          <w:color w:val="000000" w:themeColor="text1"/>
          <w:kern w:val="0"/>
          <w:sz w:val="24"/>
          <w:szCs w:val="24"/>
          <w:lang w:eastAsia="ru-RU"/>
          <w14:ligatures w14:val="none"/>
        </w:rPr>
        <w:t>ьютоновских нефтей. Москва, 600 с.</w:t>
      </w:r>
    </w:p>
    <w:p w14:paraId="54D14827" w14:textId="190F91CC" w:rsidR="002D653B" w:rsidRPr="00335869" w:rsidRDefault="00D76141" w:rsidP="00C45712">
      <w:pPr>
        <w:pStyle w:val="ListParagraph"/>
        <w:numPr>
          <w:ilvl w:val="1"/>
          <w:numId w:val="33"/>
        </w:numPr>
        <w:tabs>
          <w:tab w:val="clear" w:pos="1440"/>
        </w:tabs>
        <w:spacing w:line="360" w:lineRule="auto"/>
        <w:ind w:left="426" w:hanging="284"/>
        <w:jc w:val="both"/>
        <w:rPr>
          <w:rFonts w:ascii="Times New Roman" w:eastAsia="Times New Roman" w:hAnsi="Times New Roman" w:cs="Times New Roman"/>
          <w:bCs/>
          <w:kern w:val="0"/>
          <w:sz w:val="24"/>
          <w:szCs w:val="24"/>
          <w:lang w:val="en-US" w:eastAsia="ru-RU"/>
          <w14:ligatures w14:val="none"/>
        </w:rPr>
      </w:pPr>
      <w:r w:rsidRPr="00335869">
        <w:rPr>
          <w:rFonts w:ascii="Times New Roman" w:eastAsia="Times New Roman" w:hAnsi="Times New Roman" w:cs="Times New Roman"/>
          <w:bCs/>
          <w:kern w:val="0"/>
          <w:sz w:val="24"/>
          <w:szCs w:val="24"/>
          <w:lang w:val="en-US" w:eastAsia="ru-RU"/>
          <w14:ligatures w14:val="none"/>
        </w:rPr>
        <w:t xml:space="preserve">Shikhieva, </w:t>
      </w:r>
      <w:r w:rsidR="000342F8" w:rsidRPr="00335869">
        <w:rPr>
          <w:rFonts w:ascii="Times New Roman" w:eastAsia="Times New Roman" w:hAnsi="Times New Roman" w:cs="Times New Roman"/>
          <w:bCs/>
          <w:kern w:val="0"/>
          <w:sz w:val="24"/>
          <w:szCs w:val="24"/>
          <w:lang w:val="en-US" w:eastAsia="ru-RU"/>
          <w14:ligatures w14:val="none"/>
        </w:rPr>
        <w:t>F</w:t>
      </w:r>
      <w:r w:rsidRPr="00335869">
        <w:rPr>
          <w:rFonts w:ascii="Times New Roman" w:eastAsia="Times New Roman" w:hAnsi="Times New Roman" w:cs="Times New Roman"/>
          <w:bCs/>
          <w:kern w:val="0"/>
          <w:sz w:val="24"/>
          <w:szCs w:val="24"/>
          <w:lang w:val="en-US" w:eastAsia="ru-RU"/>
          <w14:ligatures w14:val="none"/>
        </w:rPr>
        <w:t>.</w:t>
      </w:r>
      <w:r w:rsidR="000342F8" w:rsidRPr="00335869">
        <w:rPr>
          <w:rFonts w:ascii="Times New Roman" w:eastAsia="Times New Roman" w:hAnsi="Times New Roman" w:cs="Times New Roman"/>
          <w:bCs/>
          <w:kern w:val="0"/>
          <w:sz w:val="24"/>
          <w:szCs w:val="24"/>
          <w:lang w:val="en-US" w:eastAsia="ru-RU"/>
          <w14:ligatures w14:val="none"/>
        </w:rPr>
        <w:t>R</w:t>
      </w:r>
      <w:r w:rsidRPr="00335869">
        <w:rPr>
          <w:rFonts w:ascii="Times New Roman" w:eastAsia="Times New Roman" w:hAnsi="Times New Roman" w:cs="Times New Roman"/>
          <w:bCs/>
          <w:kern w:val="0"/>
          <w:sz w:val="24"/>
          <w:szCs w:val="24"/>
          <w:lang w:val="en-US" w:eastAsia="ru-RU"/>
          <w14:ligatures w14:val="none"/>
        </w:rPr>
        <w:t>.,</w:t>
      </w:r>
      <w:r w:rsidR="000342F8"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 xml:space="preserve">Karimli, </w:t>
      </w:r>
      <w:r w:rsidR="000342F8" w:rsidRPr="00335869">
        <w:rPr>
          <w:rFonts w:ascii="Times New Roman" w:eastAsia="Times New Roman" w:hAnsi="Times New Roman" w:cs="Times New Roman"/>
          <w:bCs/>
          <w:kern w:val="0"/>
          <w:sz w:val="24"/>
          <w:szCs w:val="24"/>
          <w:lang w:val="en-US" w:eastAsia="ru-RU"/>
          <w14:ligatures w14:val="none"/>
        </w:rPr>
        <w:t>V</w:t>
      </w:r>
      <w:r w:rsidRPr="00335869">
        <w:rPr>
          <w:rFonts w:ascii="Times New Roman" w:eastAsia="Times New Roman" w:hAnsi="Times New Roman" w:cs="Times New Roman"/>
          <w:bCs/>
          <w:kern w:val="0"/>
          <w:sz w:val="24"/>
          <w:szCs w:val="24"/>
          <w:lang w:val="en-US" w:eastAsia="ru-RU"/>
          <w14:ligatures w14:val="none"/>
        </w:rPr>
        <w:t>.I.,</w:t>
      </w:r>
      <w:r w:rsidR="000342F8"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Manafov, M.</w:t>
      </w:r>
      <w:r w:rsidR="000342F8" w:rsidRPr="00335869">
        <w:rPr>
          <w:rFonts w:ascii="Times New Roman" w:eastAsia="Times New Roman" w:hAnsi="Times New Roman" w:cs="Times New Roman"/>
          <w:bCs/>
          <w:kern w:val="0"/>
          <w:sz w:val="24"/>
          <w:szCs w:val="24"/>
          <w:lang w:val="en-US" w:eastAsia="ru-RU"/>
          <w14:ligatures w14:val="none"/>
        </w:rPr>
        <w:t xml:space="preserve"> R</w:t>
      </w:r>
      <w:r w:rsidR="009D75BE" w:rsidRPr="00335869">
        <w:rPr>
          <w:rFonts w:ascii="Times New Roman" w:eastAsia="Times New Roman" w:hAnsi="Times New Roman" w:cs="Times New Roman"/>
          <w:bCs/>
          <w:kern w:val="0"/>
          <w:sz w:val="24"/>
          <w:szCs w:val="24"/>
          <w:lang w:val="en-US" w:eastAsia="ru-RU"/>
          <w14:ligatures w14:val="none"/>
        </w:rPr>
        <w:t>.</w:t>
      </w:r>
      <w:r w:rsidRPr="00335869">
        <w:rPr>
          <w:rFonts w:ascii="Times New Roman" w:eastAsia="Times New Roman" w:hAnsi="Times New Roman" w:cs="Times New Roman"/>
          <w:bCs/>
          <w:kern w:val="0"/>
          <w:sz w:val="24"/>
          <w:szCs w:val="24"/>
          <w:lang w:val="en-US" w:eastAsia="ru-RU"/>
          <w14:ligatures w14:val="none"/>
        </w:rPr>
        <w:t xml:space="preserve"> (2023). </w:t>
      </w:r>
      <w:r w:rsidR="009D75BE" w:rsidRPr="00335869">
        <w:rPr>
          <w:rFonts w:ascii="Times New Roman" w:eastAsia="Times New Roman" w:hAnsi="Times New Roman" w:cs="Times New Roman"/>
          <w:bCs/>
          <w:kern w:val="0"/>
          <w:sz w:val="24"/>
          <w:szCs w:val="24"/>
          <w:lang w:val="en-US" w:eastAsia="ru-RU"/>
          <w14:ligatures w14:val="none"/>
        </w:rPr>
        <w:t xml:space="preserve"> </w:t>
      </w:r>
      <w:r w:rsidR="000342F8" w:rsidRPr="00335869">
        <w:rPr>
          <w:rFonts w:ascii="Times New Roman" w:eastAsia="Times New Roman" w:hAnsi="Times New Roman" w:cs="Times New Roman"/>
          <w:bCs/>
          <w:kern w:val="0"/>
          <w:sz w:val="24"/>
          <w:szCs w:val="24"/>
          <w:lang w:val="en-US" w:eastAsia="ru-RU"/>
          <w14:ligatures w14:val="none"/>
        </w:rPr>
        <w:t>Rheology of a heavy crude oil</w:t>
      </w:r>
      <w:r w:rsidRPr="00335869">
        <w:rPr>
          <w:rFonts w:ascii="Times New Roman" w:eastAsia="Times New Roman" w:hAnsi="Times New Roman" w:cs="Times New Roman"/>
          <w:bCs/>
          <w:kern w:val="0"/>
          <w:sz w:val="24"/>
          <w:szCs w:val="24"/>
          <w:lang w:val="en-US" w:eastAsia="ru-RU"/>
          <w14:ligatures w14:val="none"/>
        </w:rPr>
        <w:t xml:space="preserve">. </w:t>
      </w:r>
      <w:r w:rsidR="002D653B" w:rsidRPr="00335869">
        <w:rPr>
          <w:rFonts w:ascii="Times New Roman" w:eastAsia="Times New Roman" w:hAnsi="Times New Roman" w:cs="Times New Roman"/>
          <w:bCs/>
          <w:kern w:val="0"/>
          <w:sz w:val="24"/>
          <w:szCs w:val="24"/>
          <w:lang w:val="en-US" w:eastAsia="ru-RU"/>
          <w14:ligatures w14:val="none"/>
        </w:rPr>
        <w:t>Journal of young researcher.</w:t>
      </w:r>
      <w:r w:rsidR="000342F8" w:rsidRPr="00335869">
        <w:rPr>
          <w:rFonts w:ascii="Times New Roman" w:eastAsia="Times New Roman" w:hAnsi="Times New Roman" w:cs="Times New Roman"/>
          <w:bCs/>
          <w:kern w:val="0"/>
          <w:sz w:val="24"/>
          <w:szCs w:val="24"/>
          <w:lang w:val="en-US" w:eastAsia="ru-RU"/>
          <w14:ligatures w14:val="none"/>
        </w:rPr>
        <w:t xml:space="preserve"> </w:t>
      </w:r>
      <w:r w:rsidR="002D653B" w:rsidRPr="00335869">
        <w:rPr>
          <w:rFonts w:ascii="Times New Roman" w:eastAsia="Times New Roman" w:hAnsi="Times New Roman" w:cs="Times New Roman"/>
          <w:bCs/>
          <w:kern w:val="0"/>
          <w:sz w:val="24"/>
          <w:szCs w:val="24"/>
          <w:lang w:val="en-US" w:eastAsia="ru-RU"/>
          <w14:ligatures w14:val="none"/>
        </w:rPr>
        <w:t>Volume 3, 20-28</w:t>
      </w:r>
      <w:r w:rsidR="002F01CE">
        <w:rPr>
          <w:rFonts w:ascii="Times New Roman" w:eastAsia="Times New Roman" w:hAnsi="Times New Roman" w:cs="Times New Roman"/>
          <w:bCs/>
          <w:kern w:val="0"/>
          <w:sz w:val="24"/>
          <w:szCs w:val="24"/>
          <w:lang w:val="en-US" w:eastAsia="ru-RU"/>
          <w14:ligatures w14:val="none"/>
        </w:rPr>
        <w:t xml:space="preserve">. </w:t>
      </w:r>
      <w:r w:rsidR="002F01CE" w:rsidRPr="002F01CE">
        <w:rPr>
          <w:rFonts w:ascii="Times New Roman" w:eastAsia="Times New Roman" w:hAnsi="Times New Roman" w:cs="Times New Roman"/>
          <w:bCs/>
          <w:kern w:val="0"/>
          <w:sz w:val="24"/>
          <w:szCs w:val="24"/>
          <w:lang w:val="en-US" w:eastAsia="ru-RU"/>
          <w14:ligatures w14:val="none"/>
        </w:rPr>
        <w:t>DOI:</w:t>
      </w:r>
      <w:hyperlink r:id="rId24" w:tgtFrame="_blank" w:history="1">
        <w:r w:rsidR="002F01CE" w:rsidRPr="002F01CE">
          <w:rPr>
            <w:rFonts w:ascii="Times New Roman" w:eastAsia="Times New Roman" w:hAnsi="Times New Roman" w:cs="Times New Roman"/>
            <w:bCs/>
            <w:kern w:val="0"/>
            <w:sz w:val="24"/>
            <w:szCs w:val="24"/>
            <w:lang w:val="en-US" w:eastAsia="ru-RU"/>
            <w14:ligatures w14:val="none"/>
          </w:rPr>
          <w:t>10.59849/2409-4838.2023.3.20</w:t>
        </w:r>
      </w:hyperlink>
    </w:p>
    <w:p w14:paraId="6EA776E6" w14:textId="2A653F21" w:rsidR="00881E66" w:rsidRPr="00335869" w:rsidRDefault="009301F1" w:rsidP="00C45712">
      <w:pPr>
        <w:pStyle w:val="ListParagraph"/>
        <w:numPr>
          <w:ilvl w:val="1"/>
          <w:numId w:val="33"/>
        </w:numPr>
        <w:tabs>
          <w:tab w:val="clear" w:pos="1440"/>
          <w:tab w:val="left" w:pos="284"/>
        </w:tabs>
        <w:spacing w:line="360" w:lineRule="auto"/>
        <w:ind w:left="426" w:hanging="284"/>
        <w:jc w:val="both"/>
        <w:rPr>
          <w:rFonts w:ascii="Times New Roman" w:eastAsia="Times New Roman" w:hAnsi="Times New Roman" w:cs="Times New Roman"/>
          <w:bCs/>
          <w:kern w:val="0"/>
          <w:sz w:val="24"/>
          <w:szCs w:val="24"/>
          <w:lang w:val="en-US" w:eastAsia="ru-RU"/>
          <w14:ligatures w14:val="none"/>
        </w:rPr>
      </w:pPr>
      <w:r w:rsidRPr="00335869">
        <w:rPr>
          <w:rFonts w:ascii="Times New Roman" w:eastAsia="Times New Roman" w:hAnsi="Times New Roman" w:cs="Times New Roman"/>
          <w:bCs/>
          <w:kern w:val="0"/>
          <w:sz w:val="24"/>
          <w:szCs w:val="24"/>
          <w:lang w:val="en-US" w:eastAsia="ru-RU"/>
          <w14:ligatures w14:val="none"/>
        </w:rPr>
        <w:t>Kelbaliev,</w:t>
      </w:r>
      <w:r w:rsidR="007C7D22" w:rsidRPr="00335869">
        <w:rPr>
          <w:rFonts w:ascii="Times New Roman" w:eastAsia="Times New Roman" w:hAnsi="Times New Roman" w:cs="Times New Roman"/>
          <w:bCs/>
          <w:kern w:val="0"/>
          <w:sz w:val="24"/>
          <w:szCs w:val="24"/>
          <w:lang w:val="en-US" w:eastAsia="ru-RU"/>
          <w14:ligatures w14:val="none"/>
        </w:rPr>
        <w:t xml:space="preserve">G.I. </w:t>
      </w:r>
      <w:r w:rsidRPr="00335869">
        <w:rPr>
          <w:rFonts w:ascii="Times New Roman" w:eastAsia="Times New Roman" w:hAnsi="Times New Roman" w:cs="Times New Roman"/>
          <w:bCs/>
          <w:kern w:val="0"/>
          <w:sz w:val="24"/>
          <w:szCs w:val="24"/>
          <w:lang w:val="en-US" w:eastAsia="ru-RU"/>
          <w14:ligatures w14:val="none"/>
        </w:rPr>
        <w:t xml:space="preserve">Tagiyev, </w:t>
      </w:r>
      <w:r w:rsidR="007C7D22" w:rsidRPr="00335869">
        <w:rPr>
          <w:rFonts w:ascii="Times New Roman" w:eastAsia="Times New Roman" w:hAnsi="Times New Roman" w:cs="Times New Roman"/>
          <w:bCs/>
          <w:kern w:val="0"/>
          <w:sz w:val="24"/>
          <w:szCs w:val="24"/>
          <w:lang w:val="en-US" w:eastAsia="ru-RU"/>
          <w14:ligatures w14:val="none"/>
        </w:rPr>
        <w:t xml:space="preserve">D.B. </w:t>
      </w:r>
      <w:r w:rsidRPr="00335869">
        <w:rPr>
          <w:rFonts w:ascii="Times New Roman" w:eastAsia="Times New Roman" w:hAnsi="Times New Roman" w:cs="Times New Roman"/>
          <w:bCs/>
          <w:kern w:val="0"/>
          <w:sz w:val="24"/>
          <w:szCs w:val="24"/>
          <w:lang w:val="en-US" w:eastAsia="ru-RU"/>
          <w14:ligatures w14:val="none"/>
        </w:rPr>
        <w:t xml:space="preserve">Manafov, </w:t>
      </w:r>
      <w:r w:rsidR="007C7D22" w:rsidRPr="00335869">
        <w:rPr>
          <w:rFonts w:ascii="Times New Roman" w:eastAsia="Times New Roman" w:hAnsi="Times New Roman" w:cs="Times New Roman"/>
          <w:bCs/>
          <w:kern w:val="0"/>
          <w:sz w:val="24"/>
          <w:szCs w:val="24"/>
          <w:lang w:val="en-US" w:eastAsia="ru-RU"/>
          <w14:ligatures w14:val="none"/>
        </w:rPr>
        <w:t xml:space="preserve">M.R. </w:t>
      </w:r>
      <w:r w:rsidRPr="00335869">
        <w:rPr>
          <w:rFonts w:ascii="Times New Roman" w:eastAsia="Times New Roman" w:hAnsi="Times New Roman" w:cs="Times New Roman"/>
          <w:bCs/>
          <w:kern w:val="0"/>
          <w:sz w:val="24"/>
          <w:szCs w:val="24"/>
          <w:lang w:val="en-US" w:eastAsia="ru-RU"/>
          <w14:ligatures w14:val="none"/>
        </w:rPr>
        <w:t xml:space="preserve">(2022). </w:t>
      </w:r>
      <w:r w:rsidR="007C7D22" w:rsidRPr="00335869">
        <w:rPr>
          <w:rFonts w:ascii="Times New Roman" w:eastAsia="Times New Roman" w:hAnsi="Times New Roman" w:cs="Times New Roman"/>
          <w:bCs/>
          <w:kern w:val="0"/>
          <w:sz w:val="24"/>
          <w:szCs w:val="24"/>
          <w:lang w:val="en-US" w:eastAsia="ru-RU"/>
          <w14:ligatures w14:val="none"/>
        </w:rPr>
        <w:t>Crude Oil - Emerging Down</w:t>
      </w:r>
      <w:r w:rsidR="007A4D32" w:rsidRPr="00335869">
        <w:rPr>
          <w:rFonts w:ascii="Times New Roman" w:eastAsia="Times New Roman" w:hAnsi="Times New Roman" w:cs="Times New Roman"/>
          <w:bCs/>
          <w:kern w:val="0"/>
          <w:sz w:val="24"/>
          <w:szCs w:val="24"/>
          <w:lang w:val="en-US" w:eastAsia="ru-RU"/>
          <w14:ligatures w14:val="none"/>
        </w:rPr>
        <w:t>stream Proces-sing Technologies</w:t>
      </w:r>
      <w:r w:rsidRPr="00335869">
        <w:rPr>
          <w:rFonts w:ascii="Times New Roman" w:eastAsia="Times New Roman" w:hAnsi="Times New Roman" w:cs="Times New Roman"/>
          <w:bCs/>
          <w:kern w:val="0"/>
          <w:sz w:val="24"/>
          <w:szCs w:val="24"/>
          <w:lang w:val="en-US" w:eastAsia="ru-RU"/>
          <w14:ligatures w14:val="none"/>
        </w:rPr>
        <w:t>.</w:t>
      </w:r>
      <w:r w:rsidR="007C7D22" w:rsidRPr="00335869">
        <w:rPr>
          <w:rFonts w:ascii="Times New Roman" w:eastAsia="Times New Roman" w:hAnsi="Times New Roman" w:cs="Times New Roman"/>
          <w:bCs/>
          <w:kern w:val="0"/>
          <w:sz w:val="24"/>
          <w:szCs w:val="24"/>
          <w:lang w:val="en-US" w:eastAsia="ru-RU"/>
          <w14:ligatures w14:val="none"/>
        </w:rPr>
        <w:t xml:space="preserve"> </w:t>
      </w:r>
      <w:r w:rsidR="007A4D32" w:rsidRPr="00335869">
        <w:rPr>
          <w:rFonts w:ascii="Times New Roman" w:eastAsia="Times New Roman" w:hAnsi="Times New Roman" w:cs="Times New Roman"/>
          <w:bCs/>
          <w:kern w:val="0"/>
          <w:sz w:val="24"/>
          <w:szCs w:val="24"/>
          <w:lang w:val="en-US" w:eastAsia="ru-RU"/>
          <w14:ligatures w14:val="none"/>
        </w:rPr>
        <w:t>Rheology of heavy oils.</w:t>
      </w:r>
      <w:r w:rsidRPr="00335869">
        <w:rPr>
          <w:rFonts w:ascii="Times New Roman" w:eastAsia="Times New Roman" w:hAnsi="Times New Roman" w:cs="Times New Roman"/>
          <w:bCs/>
          <w:kern w:val="0"/>
          <w:sz w:val="24"/>
          <w:szCs w:val="24"/>
          <w:lang w:val="en-US" w:eastAsia="ru-RU"/>
          <w14:ligatures w14:val="none"/>
        </w:rPr>
        <w:t xml:space="preserve"> </w:t>
      </w:r>
      <w:r w:rsidR="007C7D22" w:rsidRPr="00335869">
        <w:rPr>
          <w:rFonts w:ascii="Times New Roman" w:eastAsia="Times New Roman" w:hAnsi="Times New Roman" w:cs="Times New Roman"/>
          <w:bCs/>
          <w:kern w:val="0"/>
          <w:sz w:val="24"/>
          <w:szCs w:val="24"/>
          <w:lang w:val="en-US" w:eastAsia="ru-RU"/>
          <w14:ligatures w14:val="none"/>
        </w:rPr>
        <w:t>288</w:t>
      </w:r>
      <w:r w:rsidR="00D5255A" w:rsidRPr="00335869">
        <w:rPr>
          <w:rFonts w:ascii="Times New Roman" w:eastAsia="Times New Roman" w:hAnsi="Times New Roman" w:cs="Times New Roman"/>
          <w:bCs/>
          <w:kern w:val="0"/>
          <w:sz w:val="24"/>
          <w:szCs w:val="24"/>
          <w:lang w:val="en-US" w:eastAsia="ru-RU"/>
          <w14:ligatures w14:val="none"/>
        </w:rPr>
        <w:t xml:space="preserve"> </w:t>
      </w:r>
      <w:r w:rsidR="007C7D22" w:rsidRPr="00335869">
        <w:rPr>
          <w:rFonts w:ascii="Times New Roman" w:eastAsia="Times New Roman" w:hAnsi="Times New Roman" w:cs="Times New Roman"/>
          <w:bCs/>
          <w:kern w:val="0"/>
          <w:sz w:val="24"/>
          <w:szCs w:val="24"/>
          <w:lang w:val="en-US" w:eastAsia="ru-RU"/>
          <w14:ligatures w14:val="none"/>
        </w:rPr>
        <w:t xml:space="preserve">p. </w:t>
      </w:r>
    </w:p>
    <w:p w14:paraId="2DE61DC4" w14:textId="646EAD06" w:rsidR="00CE42F7" w:rsidRPr="00335869" w:rsidRDefault="00905623" w:rsidP="00C45712">
      <w:pPr>
        <w:pStyle w:val="ListParagraph"/>
        <w:numPr>
          <w:ilvl w:val="1"/>
          <w:numId w:val="33"/>
        </w:numPr>
        <w:tabs>
          <w:tab w:val="clear" w:pos="1440"/>
          <w:tab w:val="left" w:pos="284"/>
          <w:tab w:val="num" w:pos="426"/>
        </w:tabs>
        <w:spacing w:line="360" w:lineRule="auto"/>
        <w:ind w:left="426" w:hanging="284"/>
        <w:jc w:val="both"/>
        <w:rPr>
          <w:rFonts w:ascii="Times New Roman" w:eastAsia="Times New Roman" w:hAnsi="Times New Roman" w:cs="Times New Roman"/>
          <w:bCs/>
          <w:kern w:val="0"/>
          <w:sz w:val="24"/>
          <w:szCs w:val="24"/>
          <w:lang w:val="en-US" w:eastAsia="ru-RU"/>
          <w14:ligatures w14:val="none"/>
        </w:rPr>
      </w:pPr>
      <w:r w:rsidRPr="00335869">
        <w:rPr>
          <w:rFonts w:ascii="Times New Roman" w:eastAsia="Times New Roman" w:hAnsi="Times New Roman" w:cs="Times New Roman"/>
          <w:bCs/>
          <w:kern w:val="0"/>
          <w:sz w:val="24"/>
          <w:szCs w:val="24"/>
          <w:lang w:val="en-US" w:eastAsia="ru-RU"/>
          <w14:ligatures w14:val="none"/>
        </w:rPr>
        <w:t xml:space="preserve">Jabbari, </w:t>
      </w:r>
      <w:r w:rsidR="00123923" w:rsidRPr="00335869">
        <w:rPr>
          <w:rFonts w:ascii="Times New Roman" w:eastAsia="Times New Roman" w:hAnsi="Times New Roman" w:cs="Times New Roman"/>
          <w:bCs/>
          <w:kern w:val="0"/>
          <w:sz w:val="24"/>
          <w:szCs w:val="24"/>
          <w:lang w:val="en-US" w:eastAsia="ru-RU"/>
          <w14:ligatures w14:val="none"/>
        </w:rPr>
        <w:t>M.</w:t>
      </w:r>
      <w:r w:rsidRPr="00335869">
        <w:rPr>
          <w:rFonts w:ascii="Times New Roman" w:eastAsia="Times New Roman" w:hAnsi="Times New Roman" w:cs="Times New Roman"/>
          <w:bCs/>
          <w:kern w:val="0"/>
          <w:sz w:val="24"/>
          <w:szCs w:val="24"/>
          <w:lang w:val="en-US" w:eastAsia="ru-RU"/>
          <w14:ligatures w14:val="none"/>
        </w:rPr>
        <w:t>,</w:t>
      </w:r>
      <w:r w:rsidR="00123923"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Bulatova, T</w:t>
      </w:r>
      <w:r w:rsidR="005E156E" w:rsidRPr="00335869">
        <w:rPr>
          <w:rFonts w:ascii="Times New Roman" w:eastAsia="Times New Roman" w:hAnsi="Times New Roman" w:cs="Times New Roman"/>
          <w:bCs/>
          <w:kern w:val="0"/>
          <w:sz w:val="24"/>
          <w:szCs w:val="24"/>
          <w:lang w:val="en-US" w:eastAsia="ru-RU"/>
          <w14:ligatures w14:val="none"/>
        </w:rPr>
        <w:t>.</w:t>
      </w:r>
      <w:r w:rsidRPr="00335869">
        <w:rPr>
          <w:rFonts w:ascii="Times New Roman" w:eastAsia="Times New Roman" w:hAnsi="Times New Roman" w:cs="Times New Roman"/>
          <w:bCs/>
          <w:kern w:val="0"/>
          <w:sz w:val="24"/>
          <w:szCs w:val="24"/>
          <w:lang w:val="en-US" w:eastAsia="ru-RU"/>
          <w14:ligatures w14:val="none"/>
        </w:rPr>
        <w:t xml:space="preserve">, </w:t>
      </w:r>
      <w:r w:rsidR="005E156E" w:rsidRPr="00335869">
        <w:rPr>
          <w:rFonts w:ascii="Times New Roman" w:eastAsia="Times New Roman" w:hAnsi="Times New Roman" w:cs="Times New Roman"/>
          <w:bCs/>
          <w:kern w:val="0"/>
          <w:sz w:val="24"/>
          <w:szCs w:val="24"/>
          <w:lang w:val="en-US" w:eastAsia="ru-RU"/>
          <w14:ligatures w14:val="none"/>
        </w:rPr>
        <w:t xml:space="preserve">Mitsoulis, </w:t>
      </w:r>
      <w:r w:rsidR="00123923" w:rsidRPr="00335869">
        <w:rPr>
          <w:rFonts w:ascii="Times New Roman" w:eastAsia="Times New Roman" w:hAnsi="Times New Roman" w:cs="Times New Roman"/>
          <w:bCs/>
          <w:kern w:val="0"/>
          <w:sz w:val="24"/>
          <w:szCs w:val="24"/>
          <w:lang w:val="en-US" w:eastAsia="ru-RU"/>
          <w14:ligatures w14:val="none"/>
        </w:rPr>
        <w:t>E.</w:t>
      </w:r>
      <w:r w:rsidR="005E156E" w:rsidRPr="00335869">
        <w:rPr>
          <w:rFonts w:ascii="Times New Roman" w:eastAsia="Times New Roman" w:hAnsi="Times New Roman" w:cs="Times New Roman"/>
          <w:bCs/>
          <w:kern w:val="0"/>
          <w:sz w:val="24"/>
          <w:szCs w:val="24"/>
          <w:lang w:val="en-US" w:eastAsia="ru-RU"/>
          <w14:ligatures w14:val="none"/>
        </w:rPr>
        <w:t>,</w:t>
      </w:r>
      <w:r w:rsidR="00123923" w:rsidRPr="00335869">
        <w:rPr>
          <w:rFonts w:ascii="Times New Roman" w:eastAsia="Times New Roman" w:hAnsi="Times New Roman" w:cs="Times New Roman"/>
          <w:bCs/>
          <w:kern w:val="0"/>
          <w:sz w:val="24"/>
          <w:szCs w:val="24"/>
          <w:lang w:val="en-US" w:eastAsia="ru-RU"/>
          <w14:ligatures w14:val="none"/>
        </w:rPr>
        <w:t xml:space="preserve"> </w:t>
      </w:r>
      <w:r w:rsidR="005E156E" w:rsidRPr="00335869">
        <w:rPr>
          <w:rFonts w:ascii="Times New Roman" w:eastAsia="Times New Roman" w:hAnsi="Times New Roman" w:cs="Times New Roman"/>
          <w:bCs/>
          <w:kern w:val="0"/>
          <w:sz w:val="24"/>
          <w:szCs w:val="24"/>
          <w:lang w:val="en-US" w:eastAsia="ru-RU"/>
          <w14:ligatures w14:val="none"/>
        </w:rPr>
        <w:t xml:space="preserve">Hattel, </w:t>
      </w:r>
      <w:r w:rsidR="00123923" w:rsidRPr="00335869">
        <w:rPr>
          <w:rFonts w:ascii="Times New Roman" w:eastAsia="Times New Roman" w:hAnsi="Times New Roman" w:cs="Times New Roman"/>
          <w:bCs/>
          <w:kern w:val="0"/>
          <w:sz w:val="24"/>
          <w:szCs w:val="24"/>
          <w:lang w:val="en-US" w:eastAsia="ru-RU"/>
          <w14:ligatures w14:val="none"/>
        </w:rPr>
        <w:t>J.H.</w:t>
      </w:r>
      <w:r w:rsidR="005E156E" w:rsidRPr="00335869">
        <w:rPr>
          <w:rFonts w:ascii="Times New Roman" w:eastAsia="Times New Roman" w:hAnsi="Times New Roman" w:cs="Times New Roman"/>
          <w:bCs/>
          <w:kern w:val="0"/>
          <w:sz w:val="24"/>
          <w:szCs w:val="24"/>
          <w:lang w:val="en-US" w:eastAsia="ru-RU"/>
          <w14:ligatures w14:val="none"/>
        </w:rPr>
        <w:t xml:space="preserve"> (2016).</w:t>
      </w:r>
      <w:r w:rsidR="00123923" w:rsidRPr="00335869">
        <w:rPr>
          <w:rFonts w:ascii="Times New Roman" w:eastAsia="Times New Roman" w:hAnsi="Times New Roman" w:cs="Times New Roman"/>
          <w:bCs/>
          <w:kern w:val="0"/>
          <w:sz w:val="24"/>
          <w:szCs w:val="24"/>
          <w:lang w:val="en-US" w:eastAsia="ru-RU"/>
          <w14:ligatures w14:val="none"/>
        </w:rPr>
        <w:t xml:space="preserve"> </w:t>
      </w:r>
      <w:r w:rsidR="009B5B3D" w:rsidRPr="00335869">
        <w:rPr>
          <w:rFonts w:ascii="Times New Roman" w:eastAsia="Times New Roman" w:hAnsi="Times New Roman" w:cs="Times New Roman"/>
          <w:bCs/>
          <w:kern w:val="0"/>
          <w:sz w:val="24"/>
          <w:szCs w:val="24"/>
          <w:lang w:val="en-US" w:eastAsia="ru-RU"/>
          <w14:ligatures w14:val="none"/>
        </w:rPr>
        <w:t>Ceramic tape casting: A review of current methods and trends with emphasis on rheological behaviour and flow analysis</w:t>
      </w:r>
      <w:r w:rsidR="005E156E" w:rsidRPr="00335869">
        <w:rPr>
          <w:rFonts w:ascii="Times New Roman" w:eastAsia="Times New Roman" w:hAnsi="Times New Roman" w:cs="Times New Roman"/>
          <w:bCs/>
          <w:kern w:val="0"/>
          <w:sz w:val="24"/>
          <w:szCs w:val="24"/>
          <w:lang w:val="en-US" w:eastAsia="ru-RU"/>
          <w14:ligatures w14:val="none"/>
        </w:rPr>
        <w:t>.</w:t>
      </w:r>
      <w:r w:rsidR="009B5B3D" w:rsidRPr="00335869">
        <w:rPr>
          <w:rFonts w:ascii="Times New Roman" w:eastAsia="Times New Roman" w:hAnsi="Times New Roman" w:cs="Times New Roman"/>
          <w:bCs/>
          <w:kern w:val="0"/>
          <w:sz w:val="24"/>
          <w:szCs w:val="24"/>
          <w:lang w:val="en-US" w:eastAsia="ru-RU"/>
          <w14:ligatures w14:val="none"/>
        </w:rPr>
        <w:t xml:space="preserve"> Materials Science and Engineering. </w:t>
      </w:r>
      <w:r w:rsidR="00440F34" w:rsidRPr="00335869">
        <w:rPr>
          <w:rFonts w:ascii="Times New Roman" w:eastAsia="Times New Roman" w:hAnsi="Times New Roman" w:cs="Times New Roman"/>
          <w:bCs/>
          <w:kern w:val="0"/>
          <w:sz w:val="24"/>
          <w:szCs w:val="24"/>
          <w:lang w:val="en-US" w:eastAsia="ru-RU"/>
          <w14:ligatures w14:val="none"/>
        </w:rPr>
        <w:t xml:space="preserve"> 39 </w:t>
      </w:r>
      <w:r w:rsidR="009C3DFB" w:rsidRPr="00335869">
        <w:rPr>
          <w:rFonts w:ascii="Times New Roman" w:eastAsia="Times New Roman" w:hAnsi="Times New Roman" w:cs="Times New Roman"/>
          <w:bCs/>
          <w:kern w:val="0"/>
          <w:sz w:val="24"/>
          <w:szCs w:val="24"/>
          <w:lang w:val="en-US" w:eastAsia="ru-RU"/>
          <w14:ligatures w14:val="none"/>
        </w:rPr>
        <w:t>–</w:t>
      </w:r>
      <w:r w:rsidR="00440F34" w:rsidRPr="00335869">
        <w:rPr>
          <w:rFonts w:ascii="Times New Roman" w:eastAsia="Times New Roman" w:hAnsi="Times New Roman" w:cs="Times New Roman"/>
          <w:bCs/>
          <w:kern w:val="0"/>
          <w:sz w:val="24"/>
          <w:szCs w:val="24"/>
          <w:lang w:val="en-US" w:eastAsia="ru-RU"/>
          <w14:ligatures w14:val="none"/>
        </w:rPr>
        <w:t xml:space="preserve"> 61</w:t>
      </w:r>
      <w:r w:rsidR="002F01CE">
        <w:rPr>
          <w:rFonts w:ascii="Times New Roman" w:eastAsia="Times New Roman" w:hAnsi="Times New Roman" w:cs="Times New Roman"/>
          <w:bCs/>
          <w:kern w:val="0"/>
          <w:sz w:val="24"/>
          <w:szCs w:val="24"/>
          <w:lang w:val="en-US" w:eastAsia="ru-RU"/>
          <w14:ligatures w14:val="none"/>
        </w:rPr>
        <w:t xml:space="preserve">. </w:t>
      </w:r>
      <w:hyperlink r:id="rId25" w:tgtFrame="_blank" w:tooltip="Persistent link using digital object identifier" w:history="1">
        <w:r w:rsidR="002F01CE" w:rsidRPr="002F01CE">
          <w:rPr>
            <w:rFonts w:ascii="Times New Roman" w:eastAsia="Times New Roman" w:hAnsi="Times New Roman" w:cs="Times New Roman"/>
            <w:bCs/>
            <w:kern w:val="0"/>
            <w:sz w:val="24"/>
            <w:szCs w:val="24"/>
            <w:lang w:val="en-US" w:eastAsia="ru-RU"/>
            <w14:ligatures w14:val="none"/>
          </w:rPr>
          <w:t>https://doi.org/10.1016/j.mseb.2016.07.011</w:t>
        </w:r>
      </w:hyperlink>
    </w:p>
    <w:p w14:paraId="18EC1769" w14:textId="3B66BFE8" w:rsidR="00E10A41" w:rsidRPr="00335869" w:rsidRDefault="009A4A47" w:rsidP="00C45712">
      <w:pPr>
        <w:pStyle w:val="ListParagraph"/>
        <w:numPr>
          <w:ilvl w:val="1"/>
          <w:numId w:val="33"/>
        </w:numPr>
        <w:tabs>
          <w:tab w:val="clear" w:pos="1440"/>
          <w:tab w:val="left" w:pos="284"/>
          <w:tab w:val="num" w:pos="426"/>
        </w:tabs>
        <w:spacing w:line="360" w:lineRule="auto"/>
        <w:ind w:left="426" w:hanging="284"/>
        <w:jc w:val="both"/>
        <w:rPr>
          <w:rFonts w:ascii="Times New Roman" w:eastAsia="Times New Roman" w:hAnsi="Times New Roman" w:cs="Times New Roman"/>
          <w:bCs/>
          <w:kern w:val="0"/>
          <w:sz w:val="24"/>
          <w:szCs w:val="24"/>
          <w:lang w:val="en-US" w:eastAsia="ru-RU"/>
          <w14:ligatures w14:val="none"/>
        </w:rPr>
      </w:pPr>
      <w:r w:rsidRPr="00335869">
        <w:rPr>
          <w:rFonts w:ascii="Times New Roman" w:eastAsia="Times New Roman" w:hAnsi="Times New Roman" w:cs="Times New Roman"/>
          <w:bCs/>
          <w:kern w:val="0"/>
          <w:sz w:val="24"/>
          <w:szCs w:val="24"/>
          <w:lang w:val="en-US" w:eastAsia="ru-RU"/>
          <w14:ligatures w14:val="none"/>
        </w:rPr>
        <w:t>Karimli,V.</w:t>
      </w:r>
      <w:r w:rsidR="00E10A41"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I.,</w:t>
      </w:r>
      <w:r w:rsidR="00E10A41"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 xml:space="preserve">Shikhieva, </w:t>
      </w:r>
      <w:r w:rsidR="00E10A41" w:rsidRPr="00335869">
        <w:rPr>
          <w:rFonts w:ascii="Times New Roman" w:eastAsia="Times New Roman" w:hAnsi="Times New Roman" w:cs="Times New Roman"/>
          <w:bCs/>
          <w:kern w:val="0"/>
          <w:sz w:val="24"/>
          <w:szCs w:val="24"/>
          <w:lang w:val="en-US" w:eastAsia="ru-RU"/>
          <w14:ligatures w14:val="none"/>
        </w:rPr>
        <w:t>F</w:t>
      </w:r>
      <w:r w:rsidRPr="00335869">
        <w:rPr>
          <w:rFonts w:ascii="Times New Roman" w:eastAsia="Times New Roman" w:hAnsi="Times New Roman" w:cs="Times New Roman"/>
          <w:bCs/>
          <w:kern w:val="0"/>
          <w:sz w:val="24"/>
          <w:szCs w:val="24"/>
          <w:lang w:val="en-US" w:eastAsia="ru-RU"/>
          <w14:ligatures w14:val="none"/>
        </w:rPr>
        <w:t>.</w:t>
      </w:r>
      <w:r w:rsidR="00E10A41" w:rsidRPr="00335869">
        <w:rPr>
          <w:rFonts w:ascii="Times New Roman" w:eastAsia="Times New Roman" w:hAnsi="Times New Roman" w:cs="Times New Roman"/>
          <w:bCs/>
          <w:kern w:val="0"/>
          <w:sz w:val="24"/>
          <w:szCs w:val="24"/>
          <w:lang w:val="en-US" w:eastAsia="ru-RU"/>
          <w14:ligatures w14:val="none"/>
        </w:rPr>
        <w:t>R</w:t>
      </w:r>
      <w:r w:rsidRPr="00335869">
        <w:rPr>
          <w:rFonts w:ascii="Times New Roman" w:eastAsia="Times New Roman" w:hAnsi="Times New Roman" w:cs="Times New Roman"/>
          <w:bCs/>
          <w:kern w:val="0"/>
          <w:sz w:val="24"/>
          <w:szCs w:val="24"/>
          <w:lang w:val="en-US" w:eastAsia="ru-RU"/>
          <w14:ligatures w14:val="none"/>
        </w:rPr>
        <w:t>. (2024).</w:t>
      </w:r>
      <w:r w:rsidR="00E10A41" w:rsidRPr="00335869">
        <w:rPr>
          <w:rFonts w:ascii="Times New Roman" w:eastAsia="Times New Roman" w:hAnsi="Times New Roman" w:cs="Times New Roman"/>
          <w:bCs/>
          <w:kern w:val="0"/>
          <w:sz w:val="24"/>
          <w:szCs w:val="24"/>
          <w:lang w:val="en-US" w:eastAsia="ru-RU"/>
          <w14:ligatures w14:val="none"/>
        </w:rPr>
        <w:t xml:space="preserve"> </w:t>
      </w:r>
      <w:r w:rsidR="00D019C4" w:rsidRPr="00335869">
        <w:rPr>
          <w:rFonts w:ascii="Times New Roman" w:eastAsia="Times New Roman" w:hAnsi="Times New Roman" w:cs="Times New Roman"/>
          <w:bCs/>
          <w:kern w:val="0"/>
          <w:sz w:val="24"/>
          <w:szCs w:val="24"/>
          <w:lang w:val="en-US" w:eastAsia="ru-RU"/>
          <w14:ligatures w14:val="none"/>
        </w:rPr>
        <w:t xml:space="preserve">Structure </w:t>
      </w:r>
      <w:r w:rsidRPr="00335869">
        <w:rPr>
          <w:rFonts w:ascii="Times New Roman" w:eastAsia="Times New Roman" w:hAnsi="Times New Roman" w:cs="Times New Roman"/>
          <w:bCs/>
          <w:kern w:val="0"/>
          <w:sz w:val="24"/>
          <w:szCs w:val="24"/>
          <w:lang w:val="en-US" w:eastAsia="ru-RU"/>
          <w14:ligatures w14:val="none"/>
        </w:rPr>
        <w:t>f</w:t>
      </w:r>
      <w:r w:rsidR="00D019C4" w:rsidRPr="00335869">
        <w:rPr>
          <w:rFonts w:ascii="Times New Roman" w:eastAsia="Times New Roman" w:hAnsi="Times New Roman" w:cs="Times New Roman"/>
          <w:bCs/>
          <w:kern w:val="0"/>
          <w:sz w:val="24"/>
          <w:szCs w:val="24"/>
          <w:lang w:val="en-US" w:eastAsia="ru-RU"/>
          <w14:ligatures w14:val="none"/>
        </w:rPr>
        <w:t xml:space="preserve">ormation </w:t>
      </w:r>
      <w:r w:rsidRPr="00335869">
        <w:rPr>
          <w:rFonts w:ascii="Times New Roman" w:eastAsia="Times New Roman" w:hAnsi="Times New Roman" w:cs="Times New Roman"/>
          <w:bCs/>
          <w:kern w:val="0"/>
          <w:sz w:val="24"/>
          <w:szCs w:val="24"/>
          <w:lang w:val="en-US" w:eastAsia="ru-RU"/>
          <w14:ligatures w14:val="none"/>
        </w:rPr>
        <w:t>i</w:t>
      </w:r>
      <w:r w:rsidR="00D019C4" w:rsidRPr="00335869">
        <w:rPr>
          <w:rFonts w:ascii="Times New Roman" w:eastAsia="Times New Roman" w:hAnsi="Times New Roman" w:cs="Times New Roman"/>
          <w:bCs/>
          <w:kern w:val="0"/>
          <w:sz w:val="24"/>
          <w:szCs w:val="24"/>
          <w:lang w:val="en-US" w:eastAsia="ru-RU"/>
          <w14:ligatures w14:val="none"/>
        </w:rPr>
        <w:t xml:space="preserve">n </w:t>
      </w:r>
      <w:r w:rsidRPr="00335869">
        <w:rPr>
          <w:rFonts w:ascii="Times New Roman" w:eastAsia="Times New Roman" w:hAnsi="Times New Roman" w:cs="Times New Roman"/>
          <w:bCs/>
          <w:kern w:val="0"/>
          <w:sz w:val="24"/>
          <w:szCs w:val="24"/>
          <w:lang w:val="en-US" w:eastAsia="ru-RU"/>
          <w14:ligatures w14:val="none"/>
        </w:rPr>
        <w:t>o</w:t>
      </w:r>
      <w:r w:rsidR="00D019C4" w:rsidRPr="00335869">
        <w:rPr>
          <w:rFonts w:ascii="Times New Roman" w:eastAsia="Times New Roman" w:hAnsi="Times New Roman" w:cs="Times New Roman"/>
          <w:bCs/>
          <w:kern w:val="0"/>
          <w:sz w:val="24"/>
          <w:szCs w:val="24"/>
          <w:lang w:val="en-US" w:eastAsia="ru-RU"/>
          <w14:ligatures w14:val="none"/>
        </w:rPr>
        <w:t xml:space="preserve">il </w:t>
      </w:r>
      <w:r w:rsidRPr="00335869">
        <w:rPr>
          <w:rFonts w:ascii="Times New Roman" w:eastAsia="Times New Roman" w:hAnsi="Times New Roman" w:cs="Times New Roman"/>
          <w:bCs/>
          <w:kern w:val="0"/>
          <w:sz w:val="24"/>
          <w:szCs w:val="24"/>
          <w:lang w:val="en-US" w:eastAsia="ru-RU"/>
          <w14:ligatures w14:val="none"/>
        </w:rPr>
        <w:t>d</w:t>
      </w:r>
      <w:r w:rsidR="00D019C4" w:rsidRPr="00335869">
        <w:rPr>
          <w:rFonts w:ascii="Times New Roman" w:eastAsia="Times New Roman" w:hAnsi="Times New Roman" w:cs="Times New Roman"/>
          <w:bCs/>
          <w:kern w:val="0"/>
          <w:sz w:val="24"/>
          <w:szCs w:val="24"/>
          <w:lang w:val="en-US" w:eastAsia="ru-RU"/>
          <w14:ligatures w14:val="none"/>
        </w:rPr>
        <w:t xml:space="preserve">ispersed </w:t>
      </w:r>
      <w:r w:rsidRPr="00335869">
        <w:rPr>
          <w:rFonts w:ascii="Times New Roman" w:eastAsia="Times New Roman" w:hAnsi="Times New Roman" w:cs="Times New Roman"/>
          <w:bCs/>
          <w:kern w:val="0"/>
          <w:sz w:val="24"/>
          <w:szCs w:val="24"/>
          <w:lang w:val="en-US" w:eastAsia="ru-RU"/>
          <w14:ligatures w14:val="none"/>
        </w:rPr>
        <w:t>m</w:t>
      </w:r>
      <w:r w:rsidR="00D019C4" w:rsidRPr="00335869">
        <w:rPr>
          <w:rFonts w:ascii="Times New Roman" w:eastAsia="Times New Roman" w:hAnsi="Times New Roman" w:cs="Times New Roman"/>
          <w:bCs/>
          <w:kern w:val="0"/>
          <w:sz w:val="24"/>
          <w:szCs w:val="24"/>
          <w:lang w:val="en-US" w:eastAsia="ru-RU"/>
          <w14:ligatures w14:val="none"/>
        </w:rPr>
        <w:t>edia</w:t>
      </w:r>
      <w:r w:rsidRPr="00335869">
        <w:rPr>
          <w:rFonts w:ascii="Times New Roman" w:eastAsia="Times New Roman" w:hAnsi="Times New Roman" w:cs="Times New Roman"/>
          <w:bCs/>
          <w:kern w:val="0"/>
          <w:sz w:val="24"/>
          <w:szCs w:val="24"/>
          <w:lang w:val="en-US" w:eastAsia="ru-RU"/>
          <w14:ligatures w14:val="none"/>
        </w:rPr>
        <w:t xml:space="preserve">. </w:t>
      </w:r>
      <w:r w:rsidR="00D019C4" w:rsidRPr="00335869">
        <w:rPr>
          <w:rFonts w:ascii="Times New Roman" w:eastAsia="Times New Roman" w:hAnsi="Times New Roman" w:cs="Times New Roman"/>
          <w:bCs/>
          <w:kern w:val="0"/>
          <w:sz w:val="24"/>
          <w:szCs w:val="24"/>
          <w:lang w:val="en-US" w:eastAsia="ru-RU"/>
          <w14:ligatures w14:val="none"/>
        </w:rPr>
        <w:t xml:space="preserve">Journal </w:t>
      </w:r>
      <w:r w:rsidRPr="00335869">
        <w:rPr>
          <w:rFonts w:ascii="Times New Roman" w:eastAsia="Times New Roman" w:hAnsi="Times New Roman" w:cs="Times New Roman"/>
          <w:bCs/>
          <w:kern w:val="0"/>
          <w:sz w:val="24"/>
          <w:szCs w:val="24"/>
          <w:lang w:val="en-US" w:eastAsia="ru-RU"/>
          <w14:ligatures w14:val="none"/>
        </w:rPr>
        <w:t>of y</w:t>
      </w:r>
      <w:r w:rsidR="00D019C4" w:rsidRPr="00335869">
        <w:rPr>
          <w:rFonts w:ascii="Times New Roman" w:eastAsia="Times New Roman" w:hAnsi="Times New Roman" w:cs="Times New Roman"/>
          <w:bCs/>
          <w:kern w:val="0"/>
          <w:sz w:val="24"/>
          <w:szCs w:val="24"/>
          <w:lang w:val="en-US" w:eastAsia="ru-RU"/>
          <w14:ligatures w14:val="none"/>
        </w:rPr>
        <w:t xml:space="preserve">oung </w:t>
      </w:r>
      <w:r w:rsidRPr="00335869">
        <w:rPr>
          <w:rFonts w:ascii="Times New Roman" w:eastAsia="Times New Roman" w:hAnsi="Times New Roman" w:cs="Times New Roman"/>
          <w:bCs/>
          <w:kern w:val="0"/>
          <w:sz w:val="24"/>
          <w:szCs w:val="24"/>
          <w:lang w:val="en-US" w:eastAsia="ru-RU"/>
          <w14:ligatures w14:val="none"/>
        </w:rPr>
        <w:t>r</w:t>
      </w:r>
      <w:r w:rsidR="00D019C4" w:rsidRPr="00335869">
        <w:rPr>
          <w:rFonts w:ascii="Times New Roman" w:eastAsia="Times New Roman" w:hAnsi="Times New Roman" w:cs="Times New Roman"/>
          <w:bCs/>
          <w:kern w:val="0"/>
          <w:sz w:val="24"/>
          <w:szCs w:val="24"/>
          <w:lang w:val="en-US" w:eastAsia="ru-RU"/>
          <w14:ligatures w14:val="none"/>
        </w:rPr>
        <w:t>esearcher</w:t>
      </w:r>
      <w:r w:rsidR="00BA399F" w:rsidRPr="00335869">
        <w:rPr>
          <w:rFonts w:ascii="Times New Roman" w:eastAsia="Times New Roman" w:hAnsi="Times New Roman" w:cs="Times New Roman"/>
          <w:bCs/>
          <w:kern w:val="0"/>
          <w:sz w:val="24"/>
          <w:szCs w:val="24"/>
          <w:lang w:val="en-US" w:eastAsia="ru-RU"/>
          <w14:ligatures w14:val="none"/>
        </w:rPr>
        <w:t>, № 3</w:t>
      </w:r>
      <w:r w:rsidR="00E10A41" w:rsidRPr="00335869">
        <w:rPr>
          <w:rFonts w:ascii="Times New Roman" w:eastAsia="Times New Roman" w:hAnsi="Times New Roman" w:cs="Times New Roman"/>
          <w:bCs/>
          <w:kern w:val="0"/>
          <w:sz w:val="24"/>
          <w:szCs w:val="24"/>
          <w:lang w:val="en-US" w:eastAsia="ru-RU"/>
          <w14:ligatures w14:val="none"/>
        </w:rPr>
        <w:t>, 20-26</w:t>
      </w:r>
      <w:r w:rsidR="002F01CE">
        <w:rPr>
          <w:rFonts w:ascii="Times New Roman" w:eastAsia="Times New Roman" w:hAnsi="Times New Roman" w:cs="Times New Roman"/>
          <w:bCs/>
          <w:kern w:val="0"/>
          <w:sz w:val="24"/>
          <w:szCs w:val="24"/>
          <w:lang w:val="en-US" w:eastAsia="ru-RU"/>
          <w14:ligatures w14:val="none"/>
        </w:rPr>
        <w:t xml:space="preserve">. </w:t>
      </w:r>
      <w:r w:rsidR="002F01CE" w:rsidRPr="002F01CE">
        <w:rPr>
          <w:rFonts w:ascii="Times New Roman" w:eastAsia="Times New Roman" w:hAnsi="Times New Roman" w:cs="Times New Roman"/>
          <w:bCs/>
          <w:kern w:val="0"/>
          <w:sz w:val="24"/>
          <w:szCs w:val="24"/>
          <w:lang w:val="en-US" w:eastAsia="ru-RU"/>
          <w14:ligatures w14:val="none"/>
        </w:rPr>
        <w:t>DOI:</w:t>
      </w:r>
      <w:hyperlink r:id="rId26" w:tgtFrame="_blank" w:history="1">
        <w:r w:rsidR="002F01CE" w:rsidRPr="002F01CE">
          <w:rPr>
            <w:rFonts w:ascii="Times New Roman" w:eastAsia="Times New Roman" w:hAnsi="Times New Roman" w:cs="Times New Roman"/>
            <w:bCs/>
            <w:kern w:val="0"/>
            <w:sz w:val="24"/>
            <w:szCs w:val="24"/>
            <w:lang w:val="en-US" w:eastAsia="ru-RU"/>
            <w14:ligatures w14:val="none"/>
          </w:rPr>
          <w:t>10.54708/2658-5014-SIIT-2025-no2-p107</w:t>
        </w:r>
      </w:hyperlink>
    </w:p>
    <w:p w14:paraId="4B778036" w14:textId="5FEC3A0C" w:rsidR="009C3DFB" w:rsidRPr="00335869" w:rsidRDefault="00484598" w:rsidP="00C45712">
      <w:pPr>
        <w:pStyle w:val="ListParagraph"/>
        <w:numPr>
          <w:ilvl w:val="1"/>
          <w:numId w:val="33"/>
        </w:numPr>
        <w:tabs>
          <w:tab w:val="clear" w:pos="1440"/>
          <w:tab w:val="left" w:pos="284"/>
        </w:tabs>
        <w:spacing w:line="360" w:lineRule="auto"/>
        <w:ind w:left="567" w:hanging="425"/>
        <w:jc w:val="both"/>
        <w:rPr>
          <w:rFonts w:ascii="Times New Roman" w:eastAsia="Times New Roman" w:hAnsi="Times New Roman" w:cs="Times New Roman"/>
          <w:bCs/>
          <w:kern w:val="0"/>
          <w:sz w:val="24"/>
          <w:szCs w:val="24"/>
          <w:lang w:val="en-US" w:eastAsia="ru-RU"/>
          <w14:ligatures w14:val="none"/>
        </w:rPr>
      </w:pPr>
      <w:r w:rsidRPr="00335869">
        <w:rPr>
          <w:rFonts w:ascii="Times New Roman" w:eastAsia="Times New Roman" w:hAnsi="Times New Roman" w:cs="Times New Roman"/>
          <w:bCs/>
          <w:kern w:val="0"/>
          <w:sz w:val="24"/>
          <w:szCs w:val="24"/>
          <w:lang w:val="en-US" w:eastAsia="ru-RU"/>
          <w14:ligatures w14:val="none"/>
        </w:rPr>
        <w:t xml:space="preserve">Guo </w:t>
      </w:r>
      <w:r w:rsidR="001B5609" w:rsidRPr="00335869">
        <w:rPr>
          <w:rFonts w:ascii="Times New Roman" w:eastAsia="Times New Roman" w:hAnsi="Times New Roman" w:cs="Times New Roman"/>
          <w:bCs/>
          <w:kern w:val="0"/>
          <w:sz w:val="24"/>
          <w:szCs w:val="24"/>
          <w:lang w:val="en-US" w:eastAsia="ru-RU"/>
          <w14:ligatures w14:val="none"/>
        </w:rPr>
        <w:t xml:space="preserve">B. </w:t>
      </w:r>
      <w:r w:rsidRPr="00335869">
        <w:rPr>
          <w:rFonts w:ascii="Times New Roman" w:eastAsia="Times New Roman" w:hAnsi="Times New Roman" w:cs="Times New Roman"/>
          <w:bCs/>
          <w:kern w:val="0"/>
          <w:sz w:val="24"/>
          <w:szCs w:val="24"/>
          <w:lang w:val="en-US" w:eastAsia="ru-RU"/>
          <w14:ligatures w14:val="none"/>
        </w:rPr>
        <w:t xml:space="preserve">(2021). </w:t>
      </w:r>
      <w:r w:rsidR="001B5609" w:rsidRPr="00335869">
        <w:rPr>
          <w:rFonts w:ascii="Times New Roman" w:eastAsia="Times New Roman" w:hAnsi="Times New Roman" w:cs="Times New Roman"/>
          <w:bCs/>
          <w:kern w:val="0"/>
          <w:sz w:val="24"/>
          <w:szCs w:val="24"/>
          <w:lang w:val="en-US" w:eastAsia="ru-RU"/>
          <w14:ligatures w14:val="none"/>
        </w:rPr>
        <w:t xml:space="preserve">Applied </w:t>
      </w:r>
      <w:r w:rsidRPr="00335869">
        <w:rPr>
          <w:rFonts w:ascii="Times New Roman" w:eastAsia="Times New Roman" w:hAnsi="Times New Roman" w:cs="Times New Roman"/>
          <w:bCs/>
          <w:kern w:val="0"/>
          <w:sz w:val="24"/>
          <w:szCs w:val="24"/>
          <w:lang w:val="en-US" w:eastAsia="ru-RU"/>
          <w14:ligatures w14:val="none"/>
        </w:rPr>
        <w:t>w</w:t>
      </w:r>
      <w:r w:rsidR="001B5609" w:rsidRPr="00335869">
        <w:rPr>
          <w:rFonts w:ascii="Times New Roman" w:eastAsia="Times New Roman" w:hAnsi="Times New Roman" w:cs="Times New Roman"/>
          <w:bCs/>
          <w:kern w:val="0"/>
          <w:sz w:val="24"/>
          <w:szCs w:val="24"/>
          <w:lang w:val="en-US" w:eastAsia="ru-RU"/>
          <w14:ligatures w14:val="none"/>
        </w:rPr>
        <w:t xml:space="preserve">ell </w:t>
      </w:r>
      <w:r w:rsidRPr="00335869">
        <w:rPr>
          <w:rFonts w:ascii="Times New Roman" w:eastAsia="Times New Roman" w:hAnsi="Times New Roman" w:cs="Times New Roman"/>
          <w:bCs/>
          <w:kern w:val="0"/>
          <w:sz w:val="24"/>
          <w:szCs w:val="24"/>
          <w:lang w:val="en-US" w:eastAsia="ru-RU"/>
          <w14:ligatures w14:val="none"/>
        </w:rPr>
        <w:t>c</w:t>
      </w:r>
      <w:r w:rsidR="001B5609" w:rsidRPr="00335869">
        <w:rPr>
          <w:rFonts w:ascii="Times New Roman" w:eastAsia="Times New Roman" w:hAnsi="Times New Roman" w:cs="Times New Roman"/>
          <w:bCs/>
          <w:kern w:val="0"/>
          <w:sz w:val="24"/>
          <w:szCs w:val="24"/>
          <w:lang w:val="en-US" w:eastAsia="ru-RU"/>
          <w14:ligatures w14:val="none"/>
        </w:rPr>
        <w:t xml:space="preserve">ementing </w:t>
      </w:r>
      <w:r w:rsidRPr="00335869">
        <w:rPr>
          <w:rFonts w:ascii="Times New Roman" w:eastAsia="Times New Roman" w:hAnsi="Times New Roman" w:cs="Times New Roman"/>
          <w:bCs/>
          <w:kern w:val="0"/>
          <w:sz w:val="24"/>
          <w:szCs w:val="24"/>
          <w:lang w:val="en-US" w:eastAsia="ru-RU"/>
          <w14:ligatures w14:val="none"/>
        </w:rPr>
        <w:t>e</w:t>
      </w:r>
      <w:r w:rsidR="001B5609" w:rsidRPr="00335869">
        <w:rPr>
          <w:rFonts w:ascii="Times New Roman" w:eastAsia="Times New Roman" w:hAnsi="Times New Roman" w:cs="Times New Roman"/>
          <w:bCs/>
          <w:kern w:val="0"/>
          <w:sz w:val="24"/>
          <w:szCs w:val="24"/>
          <w:lang w:val="en-US" w:eastAsia="ru-RU"/>
          <w14:ligatures w14:val="none"/>
        </w:rPr>
        <w:t>ngineering, 621</w:t>
      </w:r>
    </w:p>
    <w:p w14:paraId="5D7D9F14" w14:textId="24BEA2CD" w:rsidR="00EA0D60" w:rsidRPr="00335869" w:rsidRDefault="00227FEC" w:rsidP="00C45712">
      <w:pPr>
        <w:pStyle w:val="ListParagraph"/>
        <w:numPr>
          <w:ilvl w:val="1"/>
          <w:numId w:val="33"/>
        </w:numPr>
        <w:tabs>
          <w:tab w:val="clear" w:pos="1440"/>
          <w:tab w:val="left" w:pos="284"/>
        </w:tabs>
        <w:spacing w:line="360" w:lineRule="auto"/>
        <w:ind w:left="567" w:hanging="425"/>
        <w:jc w:val="both"/>
        <w:rPr>
          <w:rFonts w:ascii="Times New Roman" w:eastAsia="Times New Roman" w:hAnsi="Times New Roman" w:cs="Times New Roman"/>
          <w:bCs/>
          <w:kern w:val="0"/>
          <w:sz w:val="24"/>
          <w:szCs w:val="24"/>
          <w:lang w:val="en-US" w:eastAsia="ru-RU"/>
          <w14:ligatures w14:val="none"/>
        </w:rPr>
      </w:pPr>
      <w:r w:rsidRPr="00335869">
        <w:rPr>
          <w:rFonts w:ascii="Times New Roman" w:eastAsia="Times New Roman" w:hAnsi="Times New Roman" w:cs="Times New Roman"/>
          <w:bCs/>
          <w:kern w:val="0"/>
          <w:sz w:val="24"/>
          <w:szCs w:val="24"/>
          <w:lang w:val="en-US" w:eastAsia="ru-RU"/>
          <w14:ligatures w14:val="none"/>
        </w:rPr>
        <w:t>Magnon, E.</w:t>
      </w:r>
      <w:r w:rsidR="00004E9F" w:rsidRPr="00335869">
        <w:rPr>
          <w:rFonts w:ascii="Times New Roman" w:eastAsia="Times New Roman" w:hAnsi="Times New Roman" w:cs="Times New Roman"/>
          <w:bCs/>
          <w:kern w:val="0"/>
          <w:sz w:val="24"/>
          <w:szCs w:val="24"/>
          <w:lang w:val="en-US" w:eastAsia="ru-RU"/>
          <w14:ligatures w14:val="none"/>
        </w:rPr>
        <w:t>,</w:t>
      </w:r>
      <w:r w:rsidR="00AF727B" w:rsidRPr="00335869">
        <w:rPr>
          <w:rFonts w:ascii="Times New Roman" w:eastAsia="Times New Roman" w:hAnsi="Times New Roman" w:cs="Times New Roman"/>
          <w:bCs/>
          <w:kern w:val="0"/>
          <w:sz w:val="24"/>
          <w:szCs w:val="24"/>
          <w:lang w:val="en-US" w:eastAsia="ru-RU"/>
          <w14:ligatures w14:val="none"/>
        </w:rPr>
        <w:t xml:space="preserve"> </w:t>
      </w:r>
      <w:r w:rsidRPr="00335869">
        <w:rPr>
          <w:rFonts w:ascii="Times New Roman" w:eastAsia="Times New Roman" w:hAnsi="Times New Roman" w:cs="Times New Roman"/>
          <w:bCs/>
          <w:kern w:val="0"/>
          <w:sz w:val="24"/>
          <w:szCs w:val="24"/>
          <w:lang w:val="en-US" w:eastAsia="ru-RU"/>
          <w14:ligatures w14:val="none"/>
        </w:rPr>
        <w:t>Cayeux</w:t>
      </w:r>
      <w:r w:rsidR="00004E9F" w:rsidRPr="00335869">
        <w:rPr>
          <w:rFonts w:ascii="Times New Roman" w:eastAsia="Times New Roman" w:hAnsi="Times New Roman" w:cs="Times New Roman"/>
          <w:bCs/>
          <w:kern w:val="0"/>
          <w:sz w:val="24"/>
          <w:szCs w:val="24"/>
          <w:lang w:val="en-US" w:eastAsia="ru-RU"/>
          <w14:ligatures w14:val="none"/>
        </w:rPr>
        <w:t>,</w:t>
      </w:r>
      <w:r w:rsidRPr="00335869">
        <w:rPr>
          <w:rFonts w:ascii="Times New Roman" w:eastAsia="Times New Roman" w:hAnsi="Times New Roman" w:cs="Times New Roman"/>
          <w:bCs/>
          <w:kern w:val="0"/>
          <w:sz w:val="24"/>
          <w:szCs w:val="24"/>
          <w:lang w:val="en-US" w:eastAsia="ru-RU"/>
          <w14:ligatures w14:val="none"/>
        </w:rPr>
        <w:t xml:space="preserve"> </w:t>
      </w:r>
      <w:r w:rsidR="00AF727B" w:rsidRPr="00335869">
        <w:rPr>
          <w:rFonts w:ascii="Times New Roman" w:eastAsia="Times New Roman" w:hAnsi="Times New Roman" w:cs="Times New Roman"/>
          <w:bCs/>
          <w:kern w:val="0"/>
          <w:sz w:val="24"/>
          <w:szCs w:val="24"/>
          <w:lang w:val="en-US" w:eastAsia="ru-RU"/>
          <w14:ligatures w14:val="none"/>
        </w:rPr>
        <w:t>E</w:t>
      </w:r>
      <w:r w:rsidRPr="00335869">
        <w:rPr>
          <w:rFonts w:ascii="Times New Roman" w:eastAsia="Times New Roman" w:hAnsi="Times New Roman" w:cs="Times New Roman"/>
          <w:bCs/>
          <w:kern w:val="0"/>
          <w:sz w:val="24"/>
          <w:szCs w:val="24"/>
          <w:lang w:val="en-US" w:eastAsia="ru-RU"/>
          <w14:ligatures w14:val="none"/>
        </w:rPr>
        <w:t>.</w:t>
      </w:r>
      <w:r w:rsidR="00004E9F" w:rsidRPr="00335869">
        <w:rPr>
          <w:rFonts w:ascii="Times New Roman" w:eastAsia="Times New Roman" w:hAnsi="Times New Roman" w:cs="Times New Roman"/>
          <w:bCs/>
          <w:kern w:val="0"/>
          <w:sz w:val="24"/>
          <w:szCs w:val="24"/>
          <w:lang w:val="en-US" w:eastAsia="ru-RU"/>
          <w14:ligatures w14:val="none"/>
        </w:rPr>
        <w:t xml:space="preserve"> (2021).</w:t>
      </w:r>
      <w:r w:rsidR="00AF727B" w:rsidRPr="00335869">
        <w:rPr>
          <w:rFonts w:ascii="Times New Roman" w:eastAsia="Times New Roman" w:hAnsi="Times New Roman" w:cs="Times New Roman"/>
          <w:bCs/>
          <w:kern w:val="0"/>
          <w:sz w:val="24"/>
          <w:szCs w:val="24"/>
          <w:lang w:val="en-US" w:eastAsia="ru-RU"/>
          <w14:ligatures w14:val="none"/>
        </w:rPr>
        <w:t xml:space="preserve"> Precise Method to Estimate the Herschel-Bulkley Parameters from Pipe Rheometer Measurements</w:t>
      </w:r>
      <w:r w:rsidR="00DB3BDF" w:rsidRPr="00335869">
        <w:rPr>
          <w:rFonts w:ascii="Times New Roman" w:eastAsia="Times New Roman" w:hAnsi="Times New Roman" w:cs="Times New Roman"/>
          <w:bCs/>
          <w:kern w:val="0"/>
          <w:sz w:val="24"/>
          <w:szCs w:val="24"/>
          <w:lang w:val="en-US" w:eastAsia="ru-RU"/>
          <w14:ligatures w14:val="none"/>
        </w:rPr>
        <w:t>. Fluids</w:t>
      </w:r>
      <w:r w:rsidR="00004E9F" w:rsidRPr="00335869">
        <w:rPr>
          <w:rFonts w:ascii="Times New Roman" w:eastAsia="Times New Roman" w:hAnsi="Times New Roman" w:cs="Times New Roman"/>
          <w:bCs/>
          <w:kern w:val="0"/>
          <w:sz w:val="24"/>
          <w:szCs w:val="24"/>
          <w:lang w:val="en-US" w:eastAsia="ru-RU"/>
          <w14:ligatures w14:val="none"/>
        </w:rPr>
        <w:t>.</w:t>
      </w:r>
      <w:r w:rsidR="00DB3BDF" w:rsidRPr="00335869">
        <w:rPr>
          <w:rFonts w:ascii="Times New Roman" w:eastAsia="Times New Roman" w:hAnsi="Times New Roman" w:cs="Times New Roman"/>
          <w:bCs/>
          <w:kern w:val="0"/>
          <w:sz w:val="24"/>
          <w:szCs w:val="24"/>
          <w:lang w:val="en-US" w:eastAsia="ru-RU"/>
          <w14:ligatures w14:val="none"/>
        </w:rPr>
        <w:t xml:space="preserve"> 1-14.</w:t>
      </w:r>
      <w:r w:rsidR="00F776CA">
        <w:rPr>
          <w:rFonts w:ascii="Times New Roman" w:eastAsia="Times New Roman" w:hAnsi="Times New Roman" w:cs="Times New Roman"/>
          <w:bCs/>
          <w:kern w:val="0"/>
          <w:sz w:val="24"/>
          <w:szCs w:val="24"/>
          <w:lang w:val="en-US" w:eastAsia="ru-RU"/>
          <w14:ligatures w14:val="none"/>
        </w:rPr>
        <w:t xml:space="preserve"> </w:t>
      </w:r>
      <w:r w:rsidR="00F776CA">
        <w:rPr>
          <w:rFonts w:ascii="Arial" w:hAnsi="Arial" w:cs="Arial"/>
          <w:color w:val="222222"/>
          <w:sz w:val="20"/>
          <w:szCs w:val="20"/>
          <w:shd w:val="clear" w:color="auto" w:fill="FFFFFF"/>
        </w:rPr>
        <w:t> </w:t>
      </w:r>
      <w:hyperlink r:id="rId27" w:history="1">
        <w:r w:rsidR="00F776CA" w:rsidRPr="00F776CA">
          <w:rPr>
            <w:rFonts w:ascii="Times New Roman" w:eastAsia="Times New Roman" w:hAnsi="Times New Roman" w:cs="Times New Roman"/>
            <w:kern w:val="0"/>
            <w:sz w:val="24"/>
            <w:szCs w:val="24"/>
            <w:lang w:val="en-US" w:eastAsia="ru-RU"/>
            <w14:ligatures w14:val="none"/>
          </w:rPr>
          <w:t>https://doi.org/10.3390/fluids6040157</w:t>
        </w:r>
      </w:hyperlink>
    </w:p>
    <w:p w14:paraId="11EF94B7" w14:textId="0819F978" w:rsidR="00230622" w:rsidRPr="00335869" w:rsidRDefault="001A6F33" w:rsidP="00C45712">
      <w:pPr>
        <w:pStyle w:val="ListParagraph"/>
        <w:numPr>
          <w:ilvl w:val="1"/>
          <w:numId w:val="33"/>
        </w:numPr>
        <w:tabs>
          <w:tab w:val="clear" w:pos="1440"/>
        </w:tabs>
        <w:spacing w:line="360" w:lineRule="auto"/>
        <w:ind w:left="426" w:hanging="284"/>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lastRenderedPageBreak/>
        <w:t xml:space="preserve">Zhang, </w:t>
      </w:r>
      <w:r w:rsidR="00230622" w:rsidRPr="00335869">
        <w:rPr>
          <w:rFonts w:ascii="Times New Roman" w:eastAsia="Times New Roman" w:hAnsi="Times New Roman" w:cs="Times New Roman"/>
          <w:bCs/>
          <w:kern w:val="0"/>
          <w:sz w:val="24"/>
          <w:szCs w:val="24"/>
          <w:lang w:val="az-Latn-AZ" w:eastAsia="ru-RU"/>
          <w14:ligatures w14:val="none"/>
        </w:rPr>
        <w:t>J</w:t>
      </w:r>
      <w:r w:rsidRPr="00335869">
        <w:rPr>
          <w:rFonts w:ascii="Times New Roman" w:eastAsia="Times New Roman" w:hAnsi="Times New Roman" w:cs="Times New Roman"/>
          <w:bCs/>
          <w:kern w:val="0"/>
          <w:sz w:val="24"/>
          <w:szCs w:val="24"/>
          <w:lang w:val="az-Latn-AZ" w:eastAsia="ru-RU"/>
          <w14:ligatures w14:val="none"/>
        </w:rPr>
        <w:t>.,</w:t>
      </w:r>
      <w:r w:rsidR="00230622" w:rsidRPr="00335869">
        <w:rPr>
          <w:rFonts w:ascii="Times New Roman" w:eastAsia="Times New Roman" w:hAnsi="Times New Roman" w:cs="Times New Roman"/>
          <w:bCs/>
          <w:kern w:val="0"/>
          <w:sz w:val="24"/>
          <w:szCs w:val="24"/>
          <w:lang w:val="az-Latn-AZ" w:eastAsia="ru-RU"/>
          <w14:ligatures w14:val="none"/>
        </w:rPr>
        <w:t xml:space="preserve"> </w:t>
      </w:r>
      <w:r w:rsidR="002C2AB5" w:rsidRPr="00335869">
        <w:rPr>
          <w:rFonts w:ascii="Times New Roman" w:eastAsia="Times New Roman" w:hAnsi="Times New Roman" w:cs="Times New Roman"/>
          <w:bCs/>
          <w:kern w:val="0"/>
          <w:sz w:val="24"/>
          <w:szCs w:val="24"/>
          <w:lang w:val="az-Latn-AZ" w:eastAsia="ru-RU"/>
          <w14:ligatures w14:val="none"/>
        </w:rPr>
        <w:t xml:space="preserve">and </w:t>
      </w:r>
      <w:r w:rsidR="00176E98" w:rsidRPr="00335869">
        <w:rPr>
          <w:rFonts w:ascii="Times New Roman" w:eastAsia="Times New Roman" w:hAnsi="Times New Roman" w:cs="Times New Roman"/>
          <w:bCs/>
          <w:kern w:val="0"/>
          <w:sz w:val="24"/>
          <w:szCs w:val="24"/>
          <w:lang w:val="az-Latn-AZ" w:eastAsia="ru-RU"/>
          <w14:ligatures w14:val="none"/>
        </w:rPr>
        <w:t xml:space="preserve">Xu </w:t>
      </w:r>
      <w:r w:rsidR="002C2AB5" w:rsidRPr="00335869">
        <w:rPr>
          <w:rFonts w:ascii="Times New Roman" w:eastAsia="Times New Roman" w:hAnsi="Times New Roman" w:cs="Times New Roman"/>
          <w:bCs/>
          <w:kern w:val="0"/>
          <w:sz w:val="24"/>
          <w:szCs w:val="24"/>
          <w:lang w:val="az-Latn-AZ" w:eastAsia="ru-RU"/>
          <w14:ligatures w14:val="none"/>
        </w:rPr>
        <w:t xml:space="preserve">J. </w:t>
      </w:r>
      <w:r w:rsidR="00176E98" w:rsidRPr="00335869">
        <w:rPr>
          <w:rFonts w:ascii="Times New Roman" w:eastAsia="Times New Roman" w:hAnsi="Times New Roman" w:cs="Times New Roman"/>
          <w:bCs/>
          <w:kern w:val="0"/>
          <w:sz w:val="24"/>
          <w:szCs w:val="24"/>
          <w:lang w:val="az-Latn-AZ" w:eastAsia="ru-RU"/>
          <w14:ligatures w14:val="none"/>
        </w:rPr>
        <w:t xml:space="preserve">(2016). </w:t>
      </w:r>
      <w:r w:rsidR="002C2AB5" w:rsidRPr="00335869">
        <w:rPr>
          <w:rFonts w:ascii="Times New Roman" w:eastAsia="Times New Roman" w:hAnsi="Times New Roman" w:cs="Times New Roman"/>
          <w:bCs/>
          <w:kern w:val="0"/>
          <w:sz w:val="24"/>
          <w:szCs w:val="24"/>
          <w:lang w:val="az-Latn-AZ" w:eastAsia="ru-RU"/>
          <w14:ligatures w14:val="none"/>
        </w:rPr>
        <w:t>Rheological behaviour of oil and water e</w:t>
      </w:r>
      <w:r w:rsidR="00230622" w:rsidRPr="00335869">
        <w:rPr>
          <w:rFonts w:ascii="Times New Roman" w:eastAsia="Times New Roman" w:hAnsi="Times New Roman" w:cs="Times New Roman"/>
          <w:bCs/>
          <w:kern w:val="0"/>
          <w:sz w:val="24"/>
          <w:szCs w:val="24"/>
          <w:lang w:val="az-Latn-AZ" w:eastAsia="ru-RU"/>
          <w14:ligatures w14:val="none"/>
        </w:rPr>
        <w:t xml:space="preserve">mulsions and </w:t>
      </w:r>
      <w:r w:rsidR="002C2AB5" w:rsidRPr="00335869">
        <w:rPr>
          <w:rFonts w:ascii="Times New Roman" w:eastAsia="Times New Roman" w:hAnsi="Times New Roman" w:cs="Times New Roman"/>
          <w:bCs/>
          <w:kern w:val="0"/>
          <w:sz w:val="24"/>
          <w:szCs w:val="24"/>
          <w:lang w:val="az-Latn-AZ" w:eastAsia="ru-RU"/>
          <w14:ligatures w14:val="none"/>
        </w:rPr>
        <w:t>their flow characterization in horizontal p</w:t>
      </w:r>
      <w:r w:rsidR="00230622" w:rsidRPr="00335869">
        <w:rPr>
          <w:rFonts w:ascii="Times New Roman" w:eastAsia="Times New Roman" w:hAnsi="Times New Roman" w:cs="Times New Roman"/>
          <w:bCs/>
          <w:kern w:val="0"/>
          <w:sz w:val="24"/>
          <w:szCs w:val="24"/>
          <w:lang w:val="az-Latn-AZ" w:eastAsia="ru-RU"/>
          <w14:ligatures w14:val="none"/>
        </w:rPr>
        <w:t>ipes</w:t>
      </w:r>
      <w:r w:rsidR="0018767D" w:rsidRPr="00335869">
        <w:rPr>
          <w:rFonts w:ascii="Times New Roman" w:eastAsia="Times New Roman" w:hAnsi="Times New Roman" w:cs="Times New Roman"/>
          <w:bCs/>
          <w:kern w:val="0"/>
          <w:sz w:val="24"/>
          <w:szCs w:val="24"/>
          <w:lang w:val="az-Latn-AZ" w:eastAsia="ru-RU"/>
          <w14:ligatures w14:val="none"/>
        </w:rPr>
        <w:t>,</w:t>
      </w:r>
      <w:r w:rsidR="00230622" w:rsidRPr="00335869">
        <w:rPr>
          <w:rFonts w:ascii="Times New Roman" w:eastAsia="Times New Roman" w:hAnsi="Times New Roman" w:cs="Times New Roman"/>
          <w:bCs/>
          <w:kern w:val="0"/>
          <w:sz w:val="24"/>
          <w:szCs w:val="24"/>
          <w:lang w:val="az-Latn-AZ" w:eastAsia="ru-RU"/>
          <w14:ligatures w14:val="none"/>
        </w:rPr>
        <w:t xml:space="preserve">The </w:t>
      </w:r>
      <w:r w:rsidR="0018767D" w:rsidRPr="00335869">
        <w:rPr>
          <w:rFonts w:ascii="Times New Roman" w:eastAsia="Times New Roman" w:hAnsi="Times New Roman" w:cs="Times New Roman"/>
          <w:bCs/>
          <w:kern w:val="0"/>
          <w:sz w:val="24"/>
          <w:szCs w:val="24"/>
          <w:lang w:val="az-Latn-AZ" w:eastAsia="ru-RU"/>
          <w14:ligatures w14:val="none"/>
        </w:rPr>
        <w:t>canadian journal of chemical engineering</w:t>
      </w:r>
      <w:r w:rsidR="003A2A17" w:rsidRPr="00335869">
        <w:rPr>
          <w:rFonts w:ascii="Times New Roman" w:eastAsia="Times New Roman" w:hAnsi="Times New Roman" w:cs="Times New Roman"/>
          <w:bCs/>
          <w:kern w:val="0"/>
          <w:sz w:val="24"/>
          <w:szCs w:val="24"/>
          <w:lang w:val="az-Latn-AZ" w:eastAsia="ru-RU"/>
          <w14:ligatures w14:val="none"/>
        </w:rPr>
        <w:t xml:space="preserve">. </w:t>
      </w:r>
      <w:r w:rsidR="00230622" w:rsidRPr="00335869">
        <w:rPr>
          <w:rFonts w:ascii="Times New Roman" w:eastAsia="Times New Roman" w:hAnsi="Times New Roman" w:cs="Times New Roman"/>
          <w:bCs/>
          <w:kern w:val="0"/>
          <w:sz w:val="24"/>
          <w:szCs w:val="24"/>
          <w:lang w:val="az-Latn-AZ" w:eastAsia="ru-RU"/>
          <w14:ligatures w14:val="none"/>
        </w:rPr>
        <w:t>Volume 94, 324-331</w:t>
      </w:r>
      <w:r w:rsidR="00C91950">
        <w:rPr>
          <w:rFonts w:ascii="Times New Roman" w:eastAsia="Times New Roman" w:hAnsi="Times New Roman" w:cs="Times New Roman"/>
          <w:bCs/>
          <w:kern w:val="0"/>
          <w:sz w:val="24"/>
          <w:szCs w:val="24"/>
          <w:lang w:val="az-Latn-AZ" w:eastAsia="ru-RU"/>
          <w14:ligatures w14:val="none"/>
        </w:rPr>
        <w:t xml:space="preserve">, </w:t>
      </w:r>
      <w:r w:rsidR="00C91950" w:rsidRPr="00C91950">
        <w:rPr>
          <w:rFonts w:ascii="Times New Roman" w:eastAsia="Times New Roman" w:hAnsi="Times New Roman" w:cs="Times New Roman"/>
          <w:bCs/>
          <w:kern w:val="0"/>
          <w:sz w:val="24"/>
          <w:szCs w:val="24"/>
          <w:lang w:val="az-Latn-AZ" w:eastAsia="ru-RU"/>
          <w14:ligatures w14:val="none"/>
        </w:rPr>
        <w:t>DOI:</w:t>
      </w:r>
      <w:hyperlink r:id="rId28" w:tgtFrame="_blank" w:history="1">
        <w:r w:rsidR="00C91950" w:rsidRPr="00C91950">
          <w:rPr>
            <w:rFonts w:ascii="Times New Roman" w:eastAsia="Times New Roman" w:hAnsi="Times New Roman" w:cs="Times New Roman"/>
            <w:bCs/>
            <w:kern w:val="0"/>
            <w:sz w:val="24"/>
            <w:szCs w:val="24"/>
            <w:lang w:val="az-Latn-AZ" w:eastAsia="ru-RU"/>
            <w14:ligatures w14:val="none"/>
          </w:rPr>
          <w:t>10.1002/cjce.22377</w:t>
        </w:r>
      </w:hyperlink>
    </w:p>
    <w:p w14:paraId="6E73B909" w14:textId="3772F5B3" w:rsidR="00230622" w:rsidRPr="00335869" w:rsidRDefault="001D3444" w:rsidP="00C45712">
      <w:pPr>
        <w:pStyle w:val="ListParagraph"/>
        <w:numPr>
          <w:ilvl w:val="1"/>
          <w:numId w:val="33"/>
        </w:numPr>
        <w:tabs>
          <w:tab w:val="clear" w:pos="1440"/>
          <w:tab w:val="num" w:pos="426"/>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 xml:space="preserve">Rehm, </w:t>
      </w:r>
      <w:r w:rsidR="009938B1" w:rsidRPr="00335869">
        <w:rPr>
          <w:rFonts w:ascii="Times New Roman" w:eastAsia="Times New Roman" w:hAnsi="Times New Roman" w:cs="Times New Roman"/>
          <w:bCs/>
          <w:kern w:val="0"/>
          <w:sz w:val="24"/>
          <w:szCs w:val="24"/>
          <w:lang w:val="az-Latn-AZ" w:eastAsia="ru-RU"/>
          <w14:ligatures w14:val="none"/>
        </w:rPr>
        <w:t>B</w:t>
      </w:r>
      <w:r w:rsidRPr="00335869">
        <w:rPr>
          <w:rFonts w:ascii="Times New Roman" w:eastAsia="Times New Roman" w:hAnsi="Times New Roman" w:cs="Times New Roman"/>
          <w:bCs/>
          <w:kern w:val="0"/>
          <w:sz w:val="24"/>
          <w:szCs w:val="24"/>
          <w:lang w:val="az-Latn-AZ" w:eastAsia="ru-RU"/>
          <w14:ligatures w14:val="none"/>
        </w:rPr>
        <w:t>.,</w:t>
      </w:r>
      <w:r w:rsidR="009938B1" w:rsidRPr="00335869">
        <w:rPr>
          <w:rFonts w:ascii="Times New Roman" w:eastAsia="Times New Roman" w:hAnsi="Times New Roman" w:cs="Times New Roman"/>
          <w:bCs/>
          <w:kern w:val="0"/>
          <w:sz w:val="24"/>
          <w:szCs w:val="24"/>
          <w:lang w:val="az-Latn-AZ" w:eastAsia="ru-RU"/>
          <w14:ligatures w14:val="none"/>
        </w:rPr>
        <w:t xml:space="preserve"> </w:t>
      </w:r>
      <w:r w:rsidRPr="00335869">
        <w:rPr>
          <w:rFonts w:ascii="Times New Roman" w:eastAsia="Times New Roman" w:hAnsi="Times New Roman" w:cs="Times New Roman"/>
          <w:bCs/>
          <w:kern w:val="0"/>
          <w:sz w:val="24"/>
          <w:szCs w:val="24"/>
          <w:lang w:val="az-Latn-AZ" w:eastAsia="ru-RU"/>
          <w14:ligatures w14:val="none"/>
        </w:rPr>
        <w:t xml:space="preserve">Haghshenas, </w:t>
      </w:r>
      <w:r w:rsidR="009938B1" w:rsidRPr="00335869">
        <w:rPr>
          <w:rFonts w:ascii="Times New Roman" w:eastAsia="Times New Roman" w:hAnsi="Times New Roman" w:cs="Times New Roman"/>
          <w:bCs/>
          <w:kern w:val="0"/>
          <w:sz w:val="24"/>
          <w:szCs w:val="24"/>
          <w:lang w:val="az-Latn-AZ" w:eastAsia="ru-RU"/>
          <w14:ligatures w14:val="none"/>
        </w:rPr>
        <w:t>A</w:t>
      </w:r>
      <w:r w:rsidRPr="00335869">
        <w:rPr>
          <w:rFonts w:ascii="Times New Roman" w:eastAsia="Times New Roman" w:hAnsi="Times New Roman" w:cs="Times New Roman"/>
          <w:bCs/>
          <w:kern w:val="0"/>
          <w:sz w:val="24"/>
          <w:szCs w:val="24"/>
          <w:lang w:val="az-Latn-AZ" w:eastAsia="ru-RU"/>
          <w14:ligatures w14:val="none"/>
        </w:rPr>
        <w:t>.,</w:t>
      </w:r>
      <w:r w:rsidR="009938B1" w:rsidRPr="00335869">
        <w:rPr>
          <w:rFonts w:ascii="Times New Roman" w:eastAsia="Times New Roman" w:hAnsi="Times New Roman" w:cs="Times New Roman"/>
          <w:bCs/>
          <w:kern w:val="0"/>
          <w:sz w:val="24"/>
          <w:szCs w:val="24"/>
          <w:lang w:val="az-Latn-AZ" w:eastAsia="ru-RU"/>
          <w14:ligatures w14:val="none"/>
        </w:rPr>
        <w:t xml:space="preserve"> </w:t>
      </w:r>
      <w:r w:rsidR="007006D7" w:rsidRPr="00335869">
        <w:rPr>
          <w:rFonts w:ascii="Times New Roman" w:eastAsia="Times New Roman" w:hAnsi="Times New Roman" w:cs="Times New Roman"/>
          <w:bCs/>
          <w:kern w:val="0"/>
          <w:sz w:val="24"/>
          <w:szCs w:val="24"/>
          <w:lang w:val="az-Latn-AZ" w:eastAsia="ru-RU"/>
          <w14:ligatures w14:val="none"/>
        </w:rPr>
        <w:t xml:space="preserve">Paknejad, </w:t>
      </w:r>
      <w:r w:rsidR="009938B1" w:rsidRPr="00335869">
        <w:rPr>
          <w:rFonts w:ascii="Times New Roman" w:eastAsia="Times New Roman" w:hAnsi="Times New Roman" w:cs="Times New Roman"/>
          <w:bCs/>
          <w:kern w:val="0"/>
          <w:sz w:val="24"/>
          <w:szCs w:val="24"/>
          <w:lang w:val="az-Latn-AZ" w:eastAsia="ru-RU"/>
          <w14:ligatures w14:val="none"/>
        </w:rPr>
        <w:t>A</w:t>
      </w:r>
      <w:r w:rsidR="007006D7" w:rsidRPr="00335869">
        <w:rPr>
          <w:rFonts w:ascii="Times New Roman" w:eastAsia="Times New Roman" w:hAnsi="Times New Roman" w:cs="Times New Roman"/>
          <w:bCs/>
          <w:kern w:val="0"/>
          <w:sz w:val="24"/>
          <w:szCs w:val="24"/>
          <w:lang w:val="az-Latn-AZ" w:eastAsia="ru-RU"/>
          <w14:ligatures w14:val="none"/>
        </w:rPr>
        <w:t>.,</w:t>
      </w:r>
      <w:r w:rsidR="009938B1" w:rsidRPr="00335869">
        <w:rPr>
          <w:rFonts w:ascii="Times New Roman" w:eastAsia="Times New Roman" w:hAnsi="Times New Roman" w:cs="Times New Roman"/>
          <w:bCs/>
          <w:kern w:val="0"/>
          <w:sz w:val="24"/>
          <w:szCs w:val="24"/>
          <w:lang w:val="az-Latn-AZ" w:eastAsia="ru-RU"/>
          <w14:ligatures w14:val="none"/>
        </w:rPr>
        <w:t xml:space="preserve"> </w:t>
      </w:r>
      <w:r w:rsidR="007006D7" w:rsidRPr="00335869">
        <w:rPr>
          <w:rFonts w:ascii="Times New Roman" w:eastAsia="Times New Roman" w:hAnsi="Times New Roman" w:cs="Times New Roman"/>
          <w:bCs/>
          <w:kern w:val="0"/>
          <w:sz w:val="24"/>
          <w:szCs w:val="24"/>
          <w:lang w:val="az-Latn-AZ" w:eastAsia="ru-RU"/>
          <w14:ligatures w14:val="none"/>
        </w:rPr>
        <w:t xml:space="preserve">Al-Yami, </w:t>
      </w:r>
      <w:r w:rsidR="009938B1" w:rsidRPr="00335869">
        <w:rPr>
          <w:rFonts w:ascii="Times New Roman" w:eastAsia="Times New Roman" w:hAnsi="Times New Roman" w:cs="Times New Roman"/>
          <w:bCs/>
          <w:kern w:val="0"/>
          <w:sz w:val="24"/>
          <w:szCs w:val="24"/>
          <w:lang w:val="az-Latn-AZ" w:eastAsia="ru-RU"/>
          <w14:ligatures w14:val="none"/>
        </w:rPr>
        <w:t>A</w:t>
      </w:r>
      <w:r w:rsidR="007006D7" w:rsidRPr="00335869">
        <w:rPr>
          <w:rFonts w:ascii="Times New Roman" w:eastAsia="Times New Roman" w:hAnsi="Times New Roman" w:cs="Times New Roman"/>
          <w:bCs/>
          <w:kern w:val="0"/>
          <w:sz w:val="24"/>
          <w:szCs w:val="24"/>
          <w:lang w:val="az-Latn-AZ" w:eastAsia="ru-RU"/>
          <w14:ligatures w14:val="none"/>
        </w:rPr>
        <w:t>.,</w:t>
      </w:r>
      <w:r w:rsidR="009938B1" w:rsidRPr="00335869">
        <w:rPr>
          <w:rFonts w:ascii="Times New Roman" w:eastAsia="Times New Roman" w:hAnsi="Times New Roman" w:cs="Times New Roman"/>
          <w:bCs/>
          <w:kern w:val="0"/>
          <w:sz w:val="24"/>
          <w:szCs w:val="24"/>
          <w:lang w:val="az-Latn-AZ" w:eastAsia="ru-RU"/>
          <w14:ligatures w14:val="none"/>
        </w:rPr>
        <w:t xml:space="preserve"> </w:t>
      </w:r>
      <w:r w:rsidR="007006D7" w:rsidRPr="00335869">
        <w:rPr>
          <w:rFonts w:ascii="Times New Roman" w:eastAsia="Times New Roman" w:hAnsi="Times New Roman" w:cs="Times New Roman"/>
          <w:bCs/>
          <w:kern w:val="0"/>
          <w:sz w:val="24"/>
          <w:szCs w:val="24"/>
          <w:lang w:val="az-Latn-AZ" w:eastAsia="ru-RU"/>
          <w14:ligatures w14:val="none"/>
        </w:rPr>
        <w:t xml:space="preserve">Hughes, </w:t>
      </w:r>
      <w:r w:rsidR="009938B1" w:rsidRPr="00335869">
        <w:rPr>
          <w:rFonts w:ascii="Times New Roman" w:eastAsia="Times New Roman" w:hAnsi="Times New Roman" w:cs="Times New Roman"/>
          <w:bCs/>
          <w:kern w:val="0"/>
          <w:sz w:val="24"/>
          <w:szCs w:val="24"/>
          <w:lang w:val="az-Latn-AZ" w:eastAsia="ru-RU"/>
          <w14:ligatures w14:val="none"/>
        </w:rPr>
        <w:t>J</w:t>
      </w:r>
      <w:r w:rsidR="007006D7" w:rsidRPr="00335869">
        <w:rPr>
          <w:rFonts w:ascii="Times New Roman" w:eastAsia="Times New Roman" w:hAnsi="Times New Roman" w:cs="Times New Roman"/>
          <w:bCs/>
          <w:kern w:val="0"/>
          <w:sz w:val="24"/>
          <w:szCs w:val="24"/>
          <w:lang w:val="az-Latn-AZ" w:eastAsia="ru-RU"/>
          <w14:ligatures w14:val="none"/>
        </w:rPr>
        <w:t>.,</w:t>
      </w:r>
      <w:r w:rsidR="009938B1" w:rsidRPr="00335869">
        <w:rPr>
          <w:rFonts w:ascii="Times New Roman" w:eastAsia="Times New Roman" w:hAnsi="Times New Roman" w:cs="Times New Roman"/>
          <w:bCs/>
          <w:kern w:val="0"/>
          <w:sz w:val="24"/>
          <w:szCs w:val="24"/>
          <w:lang w:val="az-Latn-AZ" w:eastAsia="ru-RU"/>
          <w14:ligatures w14:val="none"/>
        </w:rPr>
        <w:t xml:space="preserve"> </w:t>
      </w:r>
      <w:r w:rsidR="007006D7" w:rsidRPr="00335869">
        <w:rPr>
          <w:rFonts w:ascii="Times New Roman" w:eastAsia="Times New Roman" w:hAnsi="Times New Roman" w:cs="Times New Roman"/>
          <w:bCs/>
          <w:kern w:val="0"/>
          <w:sz w:val="24"/>
          <w:szCs w:val="24"/>
          <w:lang w:val="az-Latn-AZ" w:eastAsia="ru-RU"/>
          <w14:ligatures w14:val="none"/>
        </w:rPr>
        <w:t xml:space="preserve">Schubert, </w:t>
      </w:r>
      <w:r w:rsidR="009938B1" w:rsidRPr="00335869">
        <w:rPr>
          <w:rFonts w:ascii="Times New Roman" w:eastAsia="Times New Roman" w:hAnsi="Times New Roman" w:cs="Times New Roman"/>
          <w:bCs/>
          <w:kern w:val="0"/>
          <w:sz w:val="24"/>
          <w:szCs w:val="24"/>
          <w:lang w:val="az-Latn-AZ" w:eastAsia="ru-RU"/>
          <w14:ligatures w14:val="none"/>
        </w:rPr>
        <w:t xml:space="preserve">J. </w:t>
      </w:r>
      <w:r w:rsidR="007006D7" w:rsidRPr="00335869">
        <w:rPr>
          <w:rFonts w:ascii="Times New Roman" w:eastAsia="Times New Roman" w:hAnsi="Times New Roman" w:cs="Times New Roman"/>
          <w:bCs/>
          <w:kern w:val="0"/>
          <w:sz w:val="24"/>
          <w:szCs w:val="24"/>
          <w:lang w:val="az-Latn-AZ" w:eastAsia="ru-RU"/>
          <w14:ligatures w14:val="none"/>
        </w:rPr>
        <w:t xml:space="preserve">(2012). </w:t>
      </w:r>
      <w:r w:rsidR="0010247D" w:rsidRPr="00335869">
        <w:rPr>
          <w:rFonts w:ascii="Times New Roman" w:eastAsia="Times New Roman" w:hAnsi="Times New Roman" w:cs="Times New Roman"/>
          <w:bCs/>
          <w:kern w:val="0"/>
          <w:sz w:val="24"/>
          <w:szCs w:val="24"/>
          <w:lang w:val="az-Latn-AZ" w:eastAsia="ru-RU"/>
          <w14:ligatures w14:val="none"/>
        </w:rPr>
        <w:t>Underbalanced Drilling: Limits and Extremes</w:t>
      </w:r>
      <w:r w:rsidR="007006D7" w:rsidRPr="00335869">
        <w:rPr>
          <w:rFonts w:ascii="Times New Roman" w:eastAsia="Times New Roman" w:hAnsi="Times New Roman" w:cs="Times New Roman"/>
          <w:bCs/>
          <w:kern w:val="0"/>
          <w:sz w:val="24"/>
          <w:szCs w:val="24"/>
          <w:lang w:val="az-Latn-AZ" w:eastAsia="ru-RU"/>
          <w14:ligatures w14:val="none"/>
        </w:rPr>
        <w:t xml:space="preserve">. </w:t>
      </w:r>
      <w:r w:rsidR="0010247D" w:rsidRPr="00335869">
        <w:rPr>
          <w:rFonts w:ascii="Times New Roman" w:eastAsia="Times New Roman" w:hAnsi="Times New Roman" w:cs="Times New Roman"/>
          <w:bCs/>
          <w:kern w:val="0"/>
          <w:sz w:val="24"/>
          <w:szCs w:val="24"/>
          <w:lang w:val="az-Latn-AZ" w:eastAsia="ru-RU"/>
          <w14:ligatures w14:val="none"/>
        </w:rPr>
        <w:t xml:space="preserve">629 p. </w:t>
      </w:r>
    </w:p>
    <w:p w14:paraId="325DF26A" w14:textId="4651314E" w:rsidR="009E6F54" w:rsidRPr="00335869" w:rsidRDefault="00CD68DE" w:rsidP="00C45712">
      <w:pPr>
        <w:pStyle w:val="ListParagraph"/>
        <w:numPr>
          <w:ilvl w:val="1"/>
          <w:numId w:val="33"/>
        </w:numPr>
        <w:tabs>
          <w:tab w:val="clear" w:pos="1440"/>
          <w:tab w:val="num" w:pos="567"/>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 xml:space="preserve">Pal, </w:t>
      </w:r>
      <w:r w:rsidR="00ED4858" w:rsidRPr="00335869">
        <w:rPr>
          <w:rFonts w:ascii="Times New Roman" w:eastAsia="Times New Roman" w:hAnsi="Times New Roman" w:cs="Times New Roman"/>
          <w:bCs/>
          <w:kern w:val="0"/>
          <w:sz w:val="24"/>
          <w:szCs w:val="24"/>
          <w:lang w:val="az-Latn-AZ" w:eastAsia="ru-RU"/>
          <w14:ligatures w14:val="none"/>
        </w:rPr>
        <w:t>R</w:t>
      </w:r>
      <w:r w:rsidRPr="00335869">
        <w:rPr>
          <w:rFonts w:ascii="Times New Roman" w:eastAsia="Times New Roman" w:hAnsi="Times New Roman" w:cs="Times New Roman"/>
          <w:bCs/>
          <w:kern w:val="0"/>
          <w:sz w:val="24"/>
          <w:szCs w:val="24"/>
          <w:lang w:val="az-Latn-AZ" w:eastAsia="ru-RU"/>
          <w14:ligatures w14:val="none"/>
        </w:rPr>
        <w:t>.</w:t>
      </w:r>
      <w:r w:rsidR="00ED4858" w:rsidRPr="00335869">
        <w:rPr>
          <w:rFonts w:ascii="Times New Roman" w:eastAsia="Times New Roman" w:hAnsi="Times New Roman" w:cs="Times New Roman"/>
          <w:bCs/>
          <w:kern w:val="0"/>
          <w:sz w:val="24"/>
          <w:szCs w:val="24"/>
          <w:lang w:val="az-Latn-AZ" w:eastAsia="ru-RU"/>
          <w14:ligatures w14:val="none"/>
        </w:rPr>
        <w:t xml:space="preserve"> </w:t>
      </w:r>
      <w:r w:rsidRPr="00335869">
        <w:rPr>
          <w:rFonts w:ascii="Times New Roman" w:eastAsia="Times New Roman" w:hAnsi="Times New Roman" w:cs="Times New Roman"/>
          <w:bCs/>
          <w:kern w:val="0"/>
          <w:sz w:val="24"/>
          <w:szCs w:val="24"/>
          <w:lang w:val="az-Latn-AZ" w:eastAsia="ru-RU"/>
          <w14:ligatures w14:val="none"/>
        </w:rPr>
        <w:t xml:space="preserve"> (2020). </w:t>
      </w:r>
      <w:r w:rsidR="00ED4858" w:rsidRPr="00335869">
        <w:rPr>
          <w:rFonts w:ascii="Times New Roman" w:eastAsia="Times New Roman" w:hAnsi="Times New Roman" w:cs="Times New Roman"/>
          <w:bCs/>
          <w:kern w:val="0"/>
          <w:sz w:val="24"/>
          <w:szCs w:val="24"/>
          <w:lang w:val="az-Latn-AZ" w:eastAsia="ru-RU"/>
          <w14:ligatures w14:val="none"/>
        </w:rPr>
        <w:t xml:space="preserve">New </w:t>
      </w:r>
      <w:r w:rsidR="00B85FEF" w:rsidRPr="00335869">
        <w:rPr>
          <w:rFonts w:ascii="Times New Roman" w:eastAsia="Times New Roman" w:hAnsi="Times New Roman" w:cs="Times New Roman"/>
          <w:bCs/>
          <w:kern w:val="0"/>
          <w:sz w:val="24"/>
          <w:szCs w:val="24"/>
          <w:lang w:val="az-Latn-AZ" w:eastAsia="ru-RU"/>
          <w14:ligatures w14:val="none"/>
        </w:rPr>
        <w:t>generalized viscosity model for non-colloidal suspensions and emulsions</w:t>
      </w:r>
      <w:r w:rsidRPr="00335869">
        <w:rPr>
          <w:rFonts w:ascii="Times New Roman" w:eastAsia="Times New Roman" w:hAnsi="Times New Roman" w:cs="Times New Roman"/>
          <w:bCs/>
          <w:kern w:val="0"/>
          <w:sz w:val="24"/>
          <w:szCs w:val="24"/>
          <w:lang w:val="az-Latn-AZ" w:eastAsia="ru-RU"/>
          <w14:ligatures w14:val="none"/>
        </w:rPr>
        <w:t>.</w:t>
      </w:r>
      <w:r w:rsidR="00ED4858" w:rsidRPr="00335869">
        <w:rPr>
          <w:rFonts w:ascii="Times New Roman" w:eastAsia="Times New Roman" w:hAnsi="Times New Roman" w:cs="Times New Roman"/>
          <w:bCs/>
          <w:kern w:val="0"/>
          <w:sz w:val="24"/>
          <w:szCs w:val="24"/>
          <w:lang w:val="az-Latn-AZ" w:eastAsia="ru-RU"/>
          <w14:ligatures w14:val="none"/>
        </w:rPr>
        <w:t xml:space="preserve"> Fluids. Volume 5, </w:t>
      </w:r>
      <w:r w:rsidR="00B85FEF" w:rsidRPr="00335869">
        <w:rPr>
          <w:rFonts w:ascii="Times New Roman" w:eastAsia="Times New Roman" w:hAnsi="Times New Roman" w:cs="Times New Roman"/>
          <w:bCs/>
          <w:kern w:val="0"/>
          <w:sz w:val="24"/>
          <w:szCs w:val="24"/>
          <w:lang w:val="az-Latn-AZ" w:eastAsia="ru-RU"/>
          <w14:ligatures w14:val="none"/>
        </w:rPr>
        <w:t>1-28</w:t>
      </w:r>
      <w:r w:rsidR="00D707BE">
        <w:rPr>
          <w:rFonts w:ascii="Times New Roman" w:eastAsia="Times New Roman" w:hAnsi="Times New Roman" w:cs="Times New Roman"/>
          <w:bCs/>
          <w:kern w:val="0"/>
          <w:sz w:val="24"/>
          <w:szCs w:val="24"/>
          <w:lang w:val="az-Latn-AZ" w:eastAsia="ru-RU"/>
          <w14:ligatures w14:val="none"/>
        </w:rPr>
        <w:t xml:space="preserve">. </w:t>
      </w:r>
      <w:r w:rsidR="00D707BE" w:rsidRPr="00D707BE">
        <w:rPr>
          <w:rFonts w:ascii="Times New Roman" w:eastAsia="Times New Roman" w:hAnsi="Times New Roman" w:cs="Times New Roman"/>
          <w:bCs/>
          <w:kern w:val="0"/>
          <w:sz w:val="24"/>
          <w:szCs w:val="24"/>
          <w:lang w:val="az-Latn-AZ" w:eastAsia="ru-RU"/>
          <w14:ligatures w14:val="none"/>
        </w:rPr>
        <w:t>DOI:</w:t>
      </w:r>
      <w:hyperlink r:id="rId29" w:tgtFrame="_blank" w:history="1">
        <w:r w:rsidR="00D707BE" w:rsidRPr="00D707BE">
          <w:rPr>
            <w:rFonts w:ascii="Times New Roman" w:eastAsia="Times New Roman" w:hAnsi="Times New Roman" w:cs="Times New Roman"/>
            <w:bCs/>
            <w:kern w:val="0"/>
            <w:sz w:val="24"/>
            <w:szCs w:val="24"/>
            <w:lang w:val="az-Latn-AZ" w:eastAsia="ru-RU"/>
            <w14:ligatures w14:val="none"/>
          </w:rPr>
          <w:t>10.3390/fluids5030150</w:t>
        </w:r>
      </w:hyperlink>
    </w:p>
    <w:p w14:paraId="21701ADD" w14:textId="6CC739DA" w:rsidR="008930D1" w:rsidRPr="00335869" w:rsidRDefault="00A02DF3" w:rsidP="00C45712">
      <w:pPr>
        <w:pStyle w:val="ListParagraph"/>
        <w:numPr>
          <w:ilvl w:val="1"/>
          <w:numId w:val="33"/>
        </w:numPr>
        <w:tabs>
          <w:tab w:val="clear" w:pos="1440"/>
          <w:tab w:val="num" w:pos="567"/>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 xml:space="preserve">Кирсанов, </w:t>
      </w:r>
      <w:r w:rsidR="006678BA" w:rsidRPr="00335869">
        <w:rPr>
          <w:rFonts w:ascii="Times New Roman" w:eastAsia="Times New Roman" w:hAnsi="Times New Roman" w:cs="Times New Roman"/>
          <w:bCs/>
          <w:kern w:val="0"/>
          <w:sz w:val="24"/>
          <w:szCs w:val="24"/>
          <w:lang w:val="az-Latn-AZ" w:eastAsia="ru-RU"/>
          <w14:ligatures w14:val="none"/>
        </w:rPr>
        <w:t>Е. А.</w:t>
      </w:r>
      <w:r w:rsidRPr="00335869">
        <w:rPr>
          <w:rFonts w:ascii="Times New Roman" w:eastAsia="Times New Roman" w:hAnsi="Times New Roman" w:cs="Times New Roman"/>
          <w:bCs/>
          <w:kern w:val="0"/>
          <w:sz w:val="24"/>
          <w:szCs w:val="24"/>
          <w:lang w:val="az-Latn-AZ" w:eastAsia="ru-RU"/>
          <w14:ligatures w14:val="none"/>
        </w:rPr>
        <w:t>,</w:t>
      </w:r>
      <w:r w:rsidR="006678BA" w:rsidRPr="00335869">
        <w:rPr>
          <w:rFonts w:ascii="Times New Roman" w:eastAsia="Times New Roman" w:hAnsi="Times New Roman" w:cs="Times New Roman"/>
          <w:bCs/>
          <w:kern w:val="0"/>
          <w:sz w:val="24"/>
          <w:szCs w:val="24"/>
          <w:lang w:val="az-Latn-AZ" w:eastAsia="ru-RU"/>
          <w14:ligatures w14:val="none"/>
        </w:rPr>
        <w:t xml:space="preserve"> </w:t>
      </w:r>
      <w:r w:rsidRPr="00335869">
        <w:rPr>
          <w:rFonts w:ascii="Times New Roman" w:eastAsia="Times New Roman" w:hAnsi="Times New Roman" w:cs="Times New Roman"/>
          <w:bCs/>
          <w:kern w:val="0"/>
          <w:sz w:val="24"/>
          <w:szCs w:val="24"/>
          <w:lang w:val="az-Latn-AZ" w:eastAsia="ru-RU"/>
          <w14:ligatures w14:val="none"/>
        </w:rPr>
        <w:t xml:space="preserve">Тимошин, </w:t>
      </w:r>
      <w:r w:rsidR="006678BA" w:rsidRPr="00335869">
        <w:rPr>
          <w:rFonts w:ascii="Times New Roman" w:eastAsia="Times New Roman" w:hAnsi="Times New Roman" w:cs="Times New Roman"/>
          <w:bCs/>
          <w:kern w:val="0"/>
          <w:sz w:val="24"/>
          <w:szCs w:val="24"/>
          <w:lang w:val="az-Latn-AZ" w:eastAsia="ru-RU"/>
          <w14:ligatures w14:val="none"/>
        </w:rPr>
        <w:t>Ю. Н.</w:t>
      </w:r>
      <w:r w:rsidRPr="00335869">
        <w:rPr>
          <w:rFonts w:ascii="Times New Roman" w:eastAsia="Times New Roman" w:hAnsi="Times New Roman" w:cs="Times New Roman"/>
          <w:bCs/>
          <w:kern w:val="0"/>
          <w:sz w:val="24"/>
          <w:szCs w:val="24"/>
          <w:lang w:val="az-Latn-AZ" w:eastAsia="ru-RU"/>
          <w14:ligatures w14:val="none"/>
        </w:rPr>
        <w:t xml:space="preserve"> (2013).</w:t>
      </w:r>
      <w:r w:rsidR="006678BA" w:rsidRPr="00335869">
        <w:rPr>
          <w:rFonts w:ascii="Times New Roman" w:eastAsia="Times New Roman" w:hAnsi="Times New Roman" w:cs="Times New Roman"/>
          <w:bCs/>
          <w:kern w:val="0"/>
          <w:sz w:val="24"/>
          <w:szCs w:val="24"/>
          <w:lang w:val="az-Latn-AZ" w:eastAsia="ru-RU"/>
          <w14:ligatures w14:val="none"/>
        </w:rPr>
        <w:t xml:space="preserve"> Неньютоновское течение структурированных систем. V. Возможность универсального реологического уравнения</w:t>
      </w:r>
      <w:r w:rsidR="00E23F75" w:rsidRPr="00335869">
        <w:rPr>
          <w:rFonts w:ascii="Times New Roman" w:eastAsia="Times New Roman" w:hAnsi="Times New Roman" w:cs="Times New Roman"/>
          <w:bCs/>
          <w:kern w:val="0"/>
          <w:sz w:val="24"/>
          <w:szCs w:val="24"/>
          <w:lang w:val="az-Latn-AZ" w:eastAsia="ru-RU"/>
          <w14:ligatures w14:val="none"/>
        </w:rPr>
        <w:t xml:space="preserve">. </w:t>
      </w:r>
      <w:r w:rsidR="006678BA" w:rsidRPr="00335869">
        <w:rPr>
          <w:rFonts w:ascii="Times New Roman" w:eastAsia="Times New Roman" w:hAnsi="Times New Roman" w:cs="Times New Roman"/>
          <w:bCs/>
          <w:kern w:val="0"/>
          <w:sz w:val="24"/>
          <w:szCs w:val="24"/>
          <w:lang w:val="az-Latn-AZ" w:eastAsia="ru-RU"/>
          <w14:ligatures w14:val="none"/>
        </w:rPr>
        <w:t>Жидкие кристаллы и их практическое использование.</w:t>
      </w:r>
      <w:r w:rsidR="00E23F75" w:rsidRPr="00335869">
        <w:rPr>
          <w:rFonts w:ascii="Times New Roman" w:eastAsia="Times New Roman" w:hAnsi="Times New Roman" w:cs="Times New Roman"/>
          <w:bCs/>
          <w:kern w:val="0"/>
          <w:sz w:val="24"/>
          <w:szCs w:val="24"/>
          <w:lang w:val="az-Latn-AZ" w:eastAsia="ru-RU"/>
          <w14:ligatures w14:val="none"/>
        </w:rPr>
        <w:t xml:space="preserve"> </w:t>
      </w:r>
      <w:r w:rsidR="006678BA" w:rsidRPr="00335869">
        <w:rPr>
          <w:rFonts w:ascii="Times New Roman" w:eastAsia="Times New Roman" w:hAnsi="Times New Roman" w:cs="Times New Roman"/>
          <w:bCs/>
          <w:kern w:val="0"/>
          <w:sz w:val="24"/>
          <w:szCs w:val="24"/>
          <w:lang w:val="az-Latn-AZ" w:eastAsia="ru-RU"/>
          <w14:ligatures w14:val="none"/>
        </w:rPr>
        <w:t>Вып. 3,</w:t>
      </w:r>
      <w:r w:rsidR="008930D1" w:rsidRPr="00335869">
        <w:rPr>
          <w:rFonts w:ascii="Times New Roman" w:eastAsia="Times New Roman" w:hAnsi="Times New Roman" w:cs="Times New Roman"/>
          <w:bCs/>
          <w:kern w:val="0"/>
          <w:sz w:val="24"/>
          <w:szCs w:val="24"/>
          <w:lang w:val="az-Latn-AZ" w:eastAsia="ru-RU"/>
          <w14:ligatures w14:val="none"/>
        </w:rPr>
        <w:t xml:space="preserve"> 35—44</w:t>
      </w:r>
    </w:p>
    <w:p w14:paraId="498694B0" w14:textId="63AEE6C3" w:rsidR="00591BDB" w:rsidRPr="00335869" w:rsidRDefault="00E01A54" w:rsidP="00C45712">
      <w:pPr>
        <w:pStyle w:val="ListParagraph"/>
        <w:numPr>
          <w:ilvl w:val="1"/>
          <w:numId w:val="33"/>
        </w:numPr>
        <w:tabs>
          <w:tab w:val="clear" w:pos="1440"/>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 xml:space="preserve">Myslyuk, </w:t>
      </w:r>
      <w:r w:rsidR="006678BA" w:rsidRPr="00335869">
        <w:rPr>
          <w:rFonts w:ascii="Times New Roman" w:eastAsia="Times New Roman" w:hAnsi="Times New Roman" w:cs="Times New Roman"/>
          <w:bCs/>
          <w:kern w:val="0"/>
          <w:sz w:val="24"/>
          <w:szCs w:val="24"/>
          <w:lang w:val="az-Latn-AZ" w:eastAsia="ru-RU"/>
          <w14:ligatures w14:val="none"/>
        </w:rPr>
        <w:t>M</w:t>
      </w:r>
      <w:r w:rsidRPr="00335869">
        <w:rPr>
          <w:rFonts w:ascii="Times New Roman" w:eastAsia="Times New Roman" w:hAnsi="Times New Roman" w:cs="Times New Roman"/>
          <w:bCs/>
          <w:kern w:val="0"/>
          <w:sz w:val="24"/>
          <w:szCs w:val="24"/>
          <w:lang w:val="az-Latn-AZ" w:eastAsia="ru-RU"/>
          <w14:ligatures w14:val="none"/>
        </w:rPr>
        <w:t>.,</w:t>
      </w:r>
      <w:r w:rsidR="006678BA" w:rsidRPr="00335869">
        <w:rPr>
          <w:rFonts w:ascii="Times New Roman" w:eastAsia="Times New Roman" w:hAnsi="Times New Roman" w:cs="Times New Roman"/>
          <w:bCs/>
          <w:kern w:val="0"/>
          <w:sz w:val="24"/>
          <w:szCs w:val="24"/>
          <w:lang w:val="az-Latn-AZ" w:eastAsia="ru-RU"/>
          <w14:ligatures w14:val="none"/>
        </w:rPr>
        <w:t xml:space="preserve"> </w:t>
      </w:r>
      <w:r w:rsidR="00E01AE6" w:rsidRPr="00335869">
        <w:rPr>
          <w:rFonts w:ascii="Times New Roman" w:eastAsia="Times New Roman" w:hAnsi="Times New Roman" w:cs="Times New Roman"/>
          <w:bCs/>
          <w:kern w:val="0"/>
          <w:sz w:val="24"/>
          <w:szCs w:val="24"/>
          <w:lang w:val="az-Latn-AZ" w:eastAsia="ru-RU"/>
          <w14:ligatures w14:val="none"/>
        </w:rPr>
        <w:t xml:space="preserve">Salyzhyn, </w:t>
      </w:r>
      <w:r w:rsidR="006678BA" w:rsidRPr="00335869">
        <w:rPr>
          <w:rFonts w:ascii="Times New Roman" w:eastAsia="Times New Roman" w:hAnsi="Times New Roman" w:cs="Times New Roman"/>
          <w:bCs/>
          <w:kern w:val="0"/>
          <w:sz w:val="24"/>
          <w:szCs w:val="24"/>
          <w:lang w:val="az-Latn-AZ" w:eastAsia="ru-RU"/>
          <w14:ligatures w14:val="none"/>
        </w:rPr>
        <w:t>Y</w:t>
      </w:r>
      <w:r w:rsidR="00E01AE6" w:rsidRPr="00335869">
        <w:rPr>
          <w:rFonts w:ascii="Times New Roman" w:eastAsia="Times New Roman" w:hAnsi="Times New Roman" w:cs="Times New Roman"/>
          <w:bCs/>
          <w:kern w:val="0"/>
          <w:sz w:val="24"/>
          <w:szCs w:val="24"/>
          <w:lang w:val="az-Latn-AZ" w:eastAsia="ru-RU"/>
          <w14:ligatures w14:val="none"/>
        </w:rPr>
        <w:t>. (2012).</w:t>
      </w:r>
      <w:r w:rsidR="006678BA" w:rsidRPr="00335869">
        <w:rPr>
          <w:rFonts w:ascii="Times New Roman" w:eastAsia="Times New Roman" w:hAnsi="Times New Roman" w:cs="Times New Roman"/>
          <w:bCs/>
          <w:kern w:val="0"/>
          <w:sz w:val="24"/>
          <w:szCs w:val="24"/>
          <w:lang w:val="az-Latn-AZ" w:eastAsia="ru-RU"/>
          <w14:ligatures w14:val="none"/>
        </w:rPr>
        <w:t xml:space="preserve"> </w:t>
      </w:r>
      <w:r w:rsidR="008A13A4" w:rsidRPr="00335869">
        <w:rPr>
          <w:rFonts w:ascii="Times New Roman" w:eastAsia="Times New Roman" w:hAnsi="Times New Roman" w:cs="Times New Roman"/>
          <w:bCs/>
          <w:kern w:val="0"/>
          <w:sz w:val="24"/>
          <w:szCs w:val="24"/>
          <w:lang w:val="az-Latn-AZ" w:eastAsia="ru-RU"/>
          <w14:ligatures w14:val="none"/>
        </w:rPr>
        <w:t>The Evaluation of Rheological Parameters of non-Newtonian Fluids by Rotational Viscosimetry</w:t>
      </w:r>
      <w:r w:rsidR="00E01AE6" w:rsidRPr="00335869">
        <w:rPr>
          <w:rFonts w:ascii="Times New Roman" w:eastAsia="Times New Roman" w:hAnsi="Times New Roman" w:cs="Times New Roman"/>
          <w:bCs/>
          <w:kern w:val="0"/>
          <w:sz w:val="24"/>
          <w:szCs w:val="24"/>
          <w:lang w:val="az-Latn-AZ" w:eastAsia="ru-RU"/>
          <w14:ligatures w14:val="none"/>
        </w:rPr>
        <w:t xml:space="preserve">, </w:t>
      </w:r>
      <w:r w:rsidR="008A13A4" w:rsidRPr="00335869">
        <w:rPr>
          <w:rFonts w:ascii="Times New Roman" w:eastAsia="Times New Roman" w:hAnsi="Times New Roman" w:cs="Times New Roman"/>
          <w:bCs/>
          <w:kern w:val="0"/>
          <w:sz w:val="24"/>
          <w:szCs w:val="24"/>
          <w:lang w:val="az-Latn-AZ" w:eastAsia="ru-RU"/>
          <w14:ligatures w14:val="none"/>
        </w:rPr>
        <w:t>Applied Rheology. Volume 22, 1-</w:t>
      </w:r>
      <w:r w:rsidR="008930D1" w:rsidRPr="00335869">
        <w:rPr>
          <w:rFonts w:ascii="Times New Roman" w:eastAsia="Times New Roman" w:hAnsi="Times New Roman" w:cs="Times New Roman"/>
          <w:bCs/>
          <w:kern w:val="0"/>
          <w:sz w:val="24"/>
          <w:szCs w:val="24"/>
          <w:lang w:val="az-Latn-AZ" w:eastAsia="ru-RU"/>
          <w14:ligatures w14:val="none"/>
        </w:rPr>
        <w:t>7</w:t>
      </w:r>
      <w:r w:rsidR="000248B7">
        <w:rPr>
          <w:rFonts w:ascii="Times New Roman" w:eastAsia="Times New Roman" w:hAnsi="Times New Roman" w:cs="Times New Roman"/>
          <w:bCs/>
          <w:kern w:val="0"/>
          <w:sz w:val="24"/>
          <w:szCs w:val="24"/>
          <w:lang w:val="az-Latn-AZ" w:eastAsia="ru-RU"/>
          <w14:ligatures w14:val="none"/>
        </w:rPr>
        <w:t xml:space="preserve">. </w:t>
      </w:r>
      <w:r w:rsidR="000248B7" w:rsidRPr="000248B7">
        <w:rPr>
          <w:rFonts w:ascii="Times New Roman" w:eastAsia="Times New Roman" w:hAnsi="Times New Roman" w:cs="Times New Roman"/>
          <w:bCs/>
          <w:kern w:val="0"/>
          <w:sz w:val="24"/>
          <w:szCs w:val="24"/>
          <w:lang w:val="az-Latn-AZ" w:eastAsia="ru-RU"/>
          <w14:ligatures w14:val="none"/>
        </w:rPr>
        <w:t>DOI:</w:t>
      </w:r>
      <w:hyperlink r:id="rId30" w:tgtFrame="_blank" w:history="1">
        <w:r w:rsidR="000248B7" w:rsidRPr="000248B7">
          <w:rPr>
            <w:rFonts w:ascii="Times New Roman" w:eastAsia="Times New Roman" w:hAnsi="Times New Roman" w:cs="Times New Roman"/>
            <w:bCs/>
            <w:kern w:val="0"/>
            <w:sz w:val="24"/>
            <w:szCs w:val="24"/>
            <w:lang w:val="az-Latn-AZ" w:eastAsia="ru-RU"/>
            <w14:ligatures w14:val="none"/>
          </w:rPr>
          <w:t>10.3933/ApplRheol-22-32381</w:t>
        </w:r>
      </w:hyperlink>
    </w:p>
    <w:p w14:paraId="0FC97030" w14:textId="7F19C2BB" w:rsidR="00265A61" w:rsidRPr="00335869" w:rsidRDefault="00D008BD" w:rsidP="00C45712">
      <w:pPr>
        <w:pStyle w:val="ListParagraph"/>
        <w:numPr>
          <w:ilvl w:val="1"/>
          <w:numId w:val="33"/>
        </w:numPr>
        <w:tabs>
          <w:tab w:val="clear" w:pos="1440"/>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hAnsi="Times New Roman" w:cs="Times New Roman"/>
          <w:sz w:val="24"/>
          <w:szCs w:val="24"/>
          <w:lang w:val="az-Latn-AZ"/>
        </w:rPr>
        <w:t xml:space="preserve">Kelbaliev, </w:t>
      </w:r>
      <w:r w:rsidR="00265A61" w:rsidRPr="00335869">
        <w:rPr>
          <w:rFonts w:ascii="Times New Roman" w:hAnsi="Times New Roman" w:cs="Times New Roman"/>
          <w:sz w:val="24"/>
          <w:szCs w:val="24"/>
          <w:lang w:val="az-Latn-AZ"/>
        </w:rPr>
        <w:t>G</w:t>
      </w:r>
      <w:r w:rsidRPr="00335869">
        <w:rPr>
          <w:rFonts w:ascii="Times New Roman" w:hAnsi="Times New Roman" w:cs="Times New Roman"/>
          <w:sz w:val="24"/>
          <w:szCs w:val="24"/>
          <w:lang w:val="az-Latn-AZ"/>
        </w:rPr>
        <w:t>.</w:t>
      </w:r>
      <w:r w:rsidR="00265A61" w:rsidRPr="00335869">
        <w:rPr>
          <w:rFonts w:ascii="Times New Roman" w:hAnsi="Times New Roman" w:cs="Times New Roman"/>
          <w:sz w:val="24"/>
          <w:szCs w:val="24"/>
          <w:lang w:val="az-Latn-AZ"/>
        </w:rPr>
        <w:t xml:space="preserve"> I</w:t>
      </w:r>
      <w:r w:rsidRPr="00335869">
        <w:rPr>
          <w:rFonts w:ascii="Times New Roman" w:hAnsi="Times New Roman" w:cs="Times New Roman"/>
          <w:sz w:val="24"/>
          <w:szCs w:val="24"/>
          <w:lang w:val="az-Latn-AZ"/>
        </w:rPr>
        <w:t>.,</w:t>
      </w:r>
      <w:r w:rsidR="00265A61" w:rsidRPr="00335869">
        <w:rPr>
          <w:rFonts w:ascii="Times New Roman" w:hAnsi="Times New Roman" w:cs="Times New Roman"/>
          <w:sz w:val="24"/>
          <w:szCs w:val="24"/>
          <w:lang w:val="az-Latn-AZ"/>
        </w:rPr>
        <w:t xml:space="preserve"> </w:t>
      </w:r>
      <w:r w:rsidRPr="00335869">
        <w:rPr>
          <w:rFonts w:ascii="Times New Roman" w:hAnsi="Times New Roman" w:cs="Times New Roman"/>
          <w:sz w:val="24"/>
          <w:szCs w:val="24"/>
          <w:lang w:val="az-Latn-AZ"/>
        </w:rPr>
        <w:t>Manafov, M.</w:t>
      </w:r>
      <w:r w:rsidR="00265A61" w:rsidRPr="00335869">
        <w:rPr>
          <w:rFonts w:ascii="Times New Roman" w:hAnsi="Times New Roman" w:cs="Times New Roman"/>
          <w:sz w:val="24"/>
          <w:szCs w:val="24"/>
          <w:lang w:val="az-Latn-AZ"/>
        </w:rPr>
        <w:t xml:space="preserve"> R</w:t>
      </w:r>
      <w:r w:rsidRPr="00335869">
        <w:rPr>
          <w:rFonts w:ascii="Times New Roman" w:hAnsi="Times New Roman" w:cs="Times New Roman"/>
          <w:sz w:val="24"/>
          <w:szCs w:val="24"/>
          <w:lang w:val="az-Latn-AZ"/>
        </w:rPr>
        <w:t>.,</w:t>
      </w:r>
      <w:r w:rsidR="00265A61" w:rsidRPr="00335869">
        <w:rPr>
          <w:rFonts w:ascii="Times New Roman" w:hAnsi="Times New Roman" w:cs="Times New Roman"/>
          <w:sz w:val="24"/>
          <w:szCs w:val="24"/>
          <w:lang w:val="az-Latn-AZ"/>
        </w:rPr>
        <w:t xml:space="preserve"> </w:t>
      </w:r>
      <w:r w:rsidRPr="00335869">
        <w:rPr>
          <w:rFonts w:ascii="Times New Roman" w:hAnsi="Times New Roman" w:cs="Times New Roman"/>
          <w:sz w:val="24"/>
          <w:szCs w:val="24"/>
          <w:lang w:val="az-Latn-AZ"/>
        </w:rPr>
        <w:t xml:space="preserve">Shikhieva, </w:t>
      </w:r>
      <w:r w:rsidR="00265A61" w:rsidRPr="00335869">
        <w:rPr>
          <w:rFonts w:ascii="Times New Roman" w:hAnsi="Times New Roman" w:cs="Times New Roman"/>
          <w:sz w:val="24"/>
          <w:szCs w:val="24"/>
          <w:lang w:val="az-Latn-AZ"/>
        </w:rPr>
        <w:t>F</w:t>
      </w:r>
      <w:r w:rsidRPr="00335869">
        <w:rPr>
          <w:rFonts w:ascii="Times New Roman" w:hAnsi="Times New Roman" w:cs="Times New Roman"/>
          <w:sz w:val="24"/>
          <w:szCs w:val="24"/>
          <w:lang w:val="az-Latn-AZ"/>
        </w:rPr>
        <w:t>.</w:t>
      </w:r>
      <w:r w:rsidR="00265A61" w:rsidRPr="00335869">
        <w:rPr>
          <w:rFonts w:ascii="Times New Roman" w:hAnsi="Times New Roman" w:cs="Times New Roman"/>
          <w:sz w:val="24"/>
          <w:szCs w:val="24"/>
          <w:lang w:val="az-Latn-AZ"/>
        </w:rPr>
        <w:t xml:space="preserve"> R</w:t>
      </w:r>
      <w:r w:rsidRPr="00335869">
        <w:rPr>
          <w:rFonts w:ascii="Times New Roman" w:hAnsi="Times New Roman" w:cs="Times New Roman"/>
          <w:sz w:val="24"/>
          <w:szCs w:val="24"/>
          <w:lang w:val="az-Latn-AZ"/>
        </w:rPr>
        <w:t xml:space="preserve">. (2023). </w:t>
      </w:r>
      <w:r w:rsidR="00265A61" w:rsidRPr="00335869">
        <w:rPr>
          <w:rFonts w:ascii="Times New Roman" w:hAnsi="Times New Roman" w:cs="Times New Roman"/>
          <w:sz w:val="24"/>
          <w:szCs w:val="24"/>
          <w:lang w:val="az-Latn-AZ"/>
        </w:rPr>
        <w:t xml:space="preserve"> Rheology of a Viscous-Plastic Liquid in a Porous Medium</w:t>
      </w:r>
      <w:r w:rsidRPr="00335869">
        <w:rPr>
          <w:rFonts w:ascii="Times New Roman" w:hAnsi="Times New Roman" w:cs="Times New Roman"/>
          <w:sz w:val="24"/>
          <w:szCs w:val="24"/>
          <w:lang w:val="az-Latn-AZ"/>
        </w:rPr>
        <w:t xml:space="preserve">. </w:t>
      </w:r>
      <w:r w:rsidR="00265A61" w:rsidRPr="00335869">
        <w:rPr>
          <w:rFonts w:ascii="Times New Roman" w:hAnsi="Times New Roman" w:cs="Times New Roman"/>
          <w:sz w:val="24"/>
          <w:szCs w:val="24"/>
          <w:lang w:val="az-Latn-AZ"/>
        </w:rPr>
        <w:t>Open Journal of Fluid Dynamics</w:t>
      </w:r>
      <w:r w:rsidRPr="00335869">
        <w:rPr>
          <w:rFonts w:ascii="Times New Roman" w:hAnsi="Times New Roman" w:cs="Times New Roman"/>
          <w:sz w:val="24"/>
          <w:szCs w:val="24"/>
          <w:lang w:val="az-Latn-AZ"/>
        </w:rPr>
        <w:t>.</w:t>
      </w:r>
      <w:r w:rsidR="00265A61" w:rsidRPr="00335869">
        <w:rPr>
          <w:rFonts w:ascii="Times New Roman" w:hAnsi="Times New Roman" w:cs="Times New Roman"/>
          <w:sz w:val="24"/>
          <w:szCs w:val="24"/>
          <w:lang w:val="az-Latn-AZ"/>
        </w:rPr>
        <w:t xml:space="preserve"> Volume 22,</w:t>
      </w:r>
      <w:r w:rsidRPr="00335869">
        <w:rPr>
          <w:rFonts w:ascii="Times New Roman" w:hAnsi="Times New Roman" w:cs="Times New Roman"/>
          <w:sz w:val="24"/>
          <w:szCs w:val="24"/>
          <w:lang w:val="az-Latn-AZ"/>
        </w:rPr>
        <w:t xml:space="preserve"> </w:t>
      </w:r>
      <w:r w:rsidR="00265A61" w:rsidRPr="00335869">
        <w:rPr>
          <w:rFonts w:ascii="Times New Roman" w:hAnsi="Times New Roman" w:cs="Times New Roman"/>
          <w:sz w:val="24"/>
          <w:szCs w:val="24"/>
          <w:lang w:val="az-Latn-AZ"/>
        </w:rPr>
        <w:t>16 – 31</w:t>
      </w:r>
      <w:r w:rsidR="00133575">
        <w:rPr>
          <w:rFonts w:ascii="Times New Roman" w:hAnsi="Times New Roman" w:cs="Times New Roman"/>
          <w:sz w:val="24"/>
          <w:szCs w:val="24"/>
          <w:lang w:val="az-Latn-AZ"/>
        </w:rPr>
        <w:t xml:space="preserve">. </w:t>
      </w:r>
      <w:r w:rsidR="00133575" w:rsidRPr="00133575">
        <w:rPr>
          <w:rFonts w:ascii="Times New Roman" w:hAnsi="Times New Roman" w:cs="Times New Roman"/>
          <w:sz w:val="24"/>
          <w:szCs w:val="24"/>
          <w:lang w:val="az-Latn-AZ"/>
        </w:rPr>
        <w:t>DOI: </w:t>
      </w:r>
      <w:hyperlink r:id="rId31" w:tgtFrame="_blank" w:history="1">
        <w:r w:rsidR="00133575" w:rsidRPr="00133575">
          <w:rPr>
            <w:rFonts w:ascii="Times New Roman" w:hAnsi="Times New Roman" w:cs="Times New Roman"/>
            <w:sz w:val="24"/>
            <w:szCs w:val="24"/>
            <w:lang w:val="az-Latn-AZ"/>
          </w:rPr>
          <w:t>10.4236/ojfd.2023.131002</w:t>
        </w:r>
      </w:hyperlink>
    </w:p>
    <w:p w14:paraId="71C8956C" w14:textId="379B9D54" w:rsidR="00265A61" w:rsidRPr="00335869" w:rsidRDefault="00265A61" w:rsidP="00C45712">
      <w:pPr>
        <w:pStyle w:val="ListParagraph"/>
        <w:numPr>
          <w:ilvl w:val="1"/>
          <w:numId w:val="33"/>
        </w:numPr>
        <w:tabs>
          <w:tab w:val="clear" w:pos="1440"/>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hAnsi="Times New Roman" w:cs="Times New Roman"/>
          <w:sz w:val="24"/>
          <w:szCs w:val="24"/>
          <w:lang w:val="az-Latn-AZ"/>
        </w:rPr>
        <w:t xml:space="preserve">G. I. Kelbaliev, D. B. Tagiev, S. R. Rasulov, M. R. Manafov. </w:t>
      </w:r>
      <w:r w:rsidR="00517EFF" w:rsidRPr="00335869">
        <w:rPr>
          <w:rFonts w:ascii="Times New Roman" w:hAnsi="Times New Roman" w:cs="Times New Roman"/>
          <w:sz w:val="24"/>
          <w:szCs w:val="24"/>
          <w:lang w:val="az-Latn-AZ"/>
        </w:rPr>
        <w:t xml:space="preserve">(2023). </w:t>
      </w:r>
      <w:r w:rsidRPr="00335869">
        <w:rPr>
          <w:rFonts w:ascii="Times New Roman" w:hAnsi="Times New Roman" w:cs="Times New Roman"/>
          <w:sz w:val="24"/>
          <w:szCs w:val="24"/>
          <w:lang w:val="az-Latn-AZ"/>
        </w:rPr>
        <w:t>Structurization and effective viscosity of a non-newtonian oil</w:t>
      </w:r>
      <w:r w:rsidR="00E6707F" w:rsidRPr="00335869">
        <w:rPr>
          <w:rFonts w:ascii="Times New Roman" w:hAnsi="Times New Roman" w:cs="Times New Roman"/>
          <w:sz w:val="24"/>
          <w:szCs w:val="24"/>
          <w:lang w:val="az-Latn-AZ"/>
        </w:rPr>
        <w:t xml:space="preserve">, </w:t>
      </w:r>
      <w:r w:rsidRPr="00335869">
        <w:rPr>
          <w:rFonts w:ascii="Times New Roman" w:hAnsi="Times New Roman" w:cs="Times New Roman"/>
          <w:sz w:val="24"/>
          <w:szCs w:val="24"/>
          <w:lang w:val="az-Latn-AZ"/>
        </w:rPr>
        <w:t>Journal of Engineering Physics and Thermophysics, Vol. 96, No. 1, 55-63</w:t>
      </w:r>
      <w:r w:rsidR="00B74AB9">
        <w:rPr>
          <w:rFonts w:ascii="Times New Roman" w:hAnsi="Times New Roman" w:cs="Times New Roman"/>
          <w:sz w:val="24"/>
          <w:szCs w:val="24"/>
          <w:lang w:val="az-Latn-AZ"/>
        </w:rPr>
        <w:t xml:space="preserve">. </w:t>
      </w:r>
      <w:r w:rsidR="00B74AB9" w:rsidRPr="00B74AB9">
        <w:rPr>
          <w:rFonts w:ascii="Times New Roman" w:hAnsi="Times New Roman" w:cs="Times New Roman"/>
          <w:sz w:val="24"/>
          <w:szCs w:val="24"/>
          <w:lang w:val="az-Latn-AZ"/>
        </w:rPr>
        <w:t>DOI:</w:t>
      </w:r>
      <w:hyperlink r:id="rId32" w:tgtFrame="_blank" w:history="1">
        <w:r w:rsidR="00B74AB9" w:rsidRPr="00B74AB9">
          <w:rPr>
            <w:rFonts w:ascii="Times New Roman" w:hAnsi="Times New Roman" w:cs="Times New Roman"/>
            <w:sz w:val="24"/>
            <w:szCs w:val="24"/>
            <w:lang w:val="az-Latn-AZ"/>
          </w:rPr>
          <w:t>10.1007/s10891-023-02661-9</w:t>
        </w:r>
      </w:hyperlink>
      <w:r w:rsidR="00B74AB9">
        <w:rPr>
          <w:lang w:val="az-Latn-AZ"/>
        </w:rPr>
        <w:t xml:space="preserve"> </w:t>
      </w:r>
    </w:p>
    <w:p w14:paraId="425B66C6" w14:textId="77777777" w:rsidR="00216A25" w:rsidRPr="00335869" w:rsidRDefault="00216A25" w:rsidP="002B269E">
      <w:pPr>
        <w:pStyle w:val="ListParagraph"/>
        <w:numPr>
          <w:ilvl w:val="1"/>
          <w:numId w:val="33"/>
        </w:numPr>
        <w:tabs>
          <w:tab w:val="clear" w:pos="1440"/>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hAnsi="Times New Roman" w:cs="Times New Roman"/>
          <w:sz w:val="24"/>
          <w:szCs w:val="24"/>
          <w:lang w:val="az-Latn-AZ"/>
        </w:rPr>
        <w:t xml:space="preserve">Kelbaliev, </w:t>
      </w:r>
      <w:r w:rsidR="00265A61" w:rsidRPr="00335869">
        <w:rPr>
          <w:rFonts w:ascii="Times New Roman" w:hAnsi="Times New Roman" w:cs="Times New Roman"/>
          <w:sz w:val="24"/>
          <w:szCs w:val="24"/>
          <w:lang w:val="az-Latn-AZ"/>
        </w:rPr>
        <w:t>G. I.</w:t>
      </w:r>
      <w:r w:rsidRPr="00335869">
        <w:rPr>
          <w:rFonts w:ascii="Times New Roman" w:hAnsi="Times New Roman" w:cs="Times New Roman"/>
          <w:sz w:val="24"/>
          <w:szCs w:val="24"/>
          <w:lang w:val="az-Latn-AZ"/>
        </w:rPr>
        <w:t>,</w:t>
      </w:r>
      <w:r w:rsidR="00265A61" w:rsidRPr="00335869">
        <w:rPr>
          <w:rFonts w:ascii="Times New Roman" w:hAnsi="Times New Roman" w:cs="Times New Roman"/>
          <w:sz w:val="24"/>
          <w:szCs w:val="24"/>
          <w:lang w:val="az-Latn-AZ"/>
        </w:rPr>
        <w:t xml:space="preserve"> </w:t>
      </w:r>
      <w:r w:rsidRPr="00335869">
        <w:rPr>
          <w:rFonts w:ascii="Times New Roman" w:hAnsi="Times New Roman" w:cs="Times New Roman"/>
          <w:sz w:val="24"/>
          <w:szCs w:val="24"/>
          <w:lang w:val="az-Latn-AZ"/>
        </w:rPr>
        <w:t xml:space="preserve">Tagiev, </w:t>
      </w:r>
      <w:r w:rsidR="00265A61" w:rsidRPr="00335869">
        <w:rPr>
          <w:rFonts w:ascii="Times New Roman" w:hAnsi="Times New Roman" w:cs="Times New Roman"/>
          <w:sz w:val="24"/>
          <w:szCs w:val="24"/>
          <w:lang w:val="az-Latn-AZ"/>
        </w:rPr>
        <w:t>D. B.</w:t>
      </w:r>
      <w:r w:rsidRPr="00335869">
        <w:rPr>
          <w:rFonts w:ascii="Times New Roman" w:hAnsi="Times New Roman" w:cs="Times New Roman"/>
          <w:sz w:val="24"/>
          <w:szCs w:val="24"/>
          <w:lang w:val="az-Latn-AZ"/>
        </w:rPr>
        <w:t>,</w:t>
      </w:r>
      <w:r w:rsidR="00265A61" w:rsidRPr="00335869">
        <w:rPr>
          <w:rFonts w:ascii="Times New Roman" w:hAnsi="Times New Roman" w:cs="Times New Roman"/>
          <w:sz w:val="24"/>
          <w:szCs w:val="24"/>
          <w:lang w:val="az-Latn-AZ"/>
        </w:rPr>
        <w:t xml:space="preserve"> </w:t>
      </w:r>
      <w:r w:rsidRPr="00335869">
        <w:rPr>
          <w:rFonts w:ascii="Times New Roman" w:hAnsi="Times New Roman" w:cs="Times New Roman"/>
          <w:sz w:val="24"/>
          <w:szCs w:val="24"/>
          <w:lang w:val="az-Latn-AZ"/>
        </w:rPr>
        <w:t xml:space="preserve">Manafov </w:t>
      </w:r>
      <w:r w:rsidR="00265A61" w:rsidRPr="00335869">
        <w:rPr>
          <w:rFonts w:ascii="Times New Roman" w:hAnsi="Times New Roman" w:cs="Times New Roman"/>
          <w:sz w:val="24"/>
          <w:szCs w:val="24"/>
          <w:lang w:val="az-Latn-AZ"/>
        </w:rPr>
        <w:t>M. R.</w:t>
      </w:r>
      <w:r w:rsidRPr="00335869">
        <w:rPr>
          <w:rFonts w:ascii="Times New Roman" w:hAnsi="Times New Roman" w:cs="Times New Roman"/>
          <w:sz w:val="24"/>
          <w:szCs w:val="24"/>
          <w:lang w:val="az-Latn-AZ"/>
        </w:rPr>
        <w:t xml:space="preserve"> (2020).</w:t>
      </w:r>
      <w:r w:rsidR="00265A61" w:rsidRPr="00335869">
        <w:rPr>
          <w:rFonts w:ascii="Times New Roman" w:hAnsi="Times New Roman" w:cs="Times New Roman"/>
          <w:sz w:val="24"/>
          <w:szCs w:val="24"/>
          <w:lang w:val="az-Latn-AZ"/>
        </w:rPr>
        <w:t xml:space="preserve"> Rheology of Structured Oil Emulsion</w:t>
      </w:r>
      <w:r w:rsidRPr="00335869">
        <w:rPr>
          <w:rFonts w:ascii="Times New Roman" w:hAnsi="Times New Roman" w:cs="Times New Roman"/>
          <w:sz w:val="24"/>
          <w:szCs w:val="24"/>
          <w:lang w:val="az-Latn-AZ"/>
        </w:rPr>
        <w:t xml:space="preserve">, </w:t>
      </w:r>
      <w:r w:rsidRPr="00335869">
        <w:rPr>
          <w:rFonts w:ascii="Times New Roman" w:hAnsi="Times New Roman" w:cs="Times New Roman"/>
          <w:sz w:val="24"/>
          <w:szCs w:val="24"/>
          <w:lang w:val="en-US"/>
        </w:rPr>
        <w:t>London</w:t>
      </w:r>
      <w:r w:rsidRPr="00335869">
        <w:rPr>
          <w:rFonts w:ascii="Times New Roman" w:hAnsi="Times New Roman" w:cs="Times New Roman"/>
          <w:bCs/>
          <w:sz w:val="24"/>
          <w:szCs w:val="24"/>
          <w:lang w:val="az-Latn-AZ"/>
        </w:rPr>
        <w:t xml:space="preserve"> </w:t>
      </w:r>
    </w:p>
    <w:p w14:paraId="7B1503B9" w14:textId="7A59DEBC" w:rsidR="00744E35" w:rsidRPr="00335869" w:rsidRDefault="00216A25" w:rsidP="00C45712">
      <w:pPr>
        <w:pStyle w:val="ListParagraph"/>
        <w:numPr>
          <w:ilvl w:val="1"/>
          <w:numId w:val="33"/>
        </w:numPr>
        <w:tabs>
          <w:tab w:val="clear" w:pos="1440"/>
          <w:tab w:val="left" w:pos="567"/>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 xml:space="preserve">Jabbari, </w:t>
      </w:r>
      <w:r w:rsidR="00F5244C" w:rsidRPr="00335869">
        <w:rPr>
          <w:rFonts w:ascii="Times New Roman" w:eastAsia="Times New Roman" w:hAnsi="Times New Roman" w:cs="Times New Roman"/>
          <w:bCs/>
          <w:kern w:val="0"/>
          <w:sz w:val="24"/>
          <w:szCs w:val="24"/>
          <w:lang w:val="az-Latn-AZ" w:eastAsia="ru-RU"/>
          <w14:ligatures w14:val="none"/>
        </w:rPr>
        <w:t>M.</w:t>
      </w:r>
      <w:r w:rsidRPr="00335869">
        <w:rPr>
          <w:rFonts w:ascii="Times New Roman" w:eastAsia="Times New Roman" w:hAnsi="Times New Roman" w:cs="Times New Roman"/>
          <w:bCs/>
          <w:kern w:val="0"/>
          <w:sz w:val="24"/>
          <w:szCs w:val="24"/>
          <w:lang w:val="az-Latn-AZ" w:eastAsia="ru-RU"/>
          <w14:ligatures w14:val="none"/>
        </w:rPr>
        <w:t>,</w:t>
      </w:r>
      <w:r w:rsidR="00F5244C" w:rsidRPr="00335869">
        <w:rPr>
          <w:rFonts w:ascii="Times New Roman" w:eastAsia="Times New Roman" w:hAnsi="Times New Roman" w:cs="Times New Roman"/>
          <w:bCs/>
          <w:kern w:val="0"/>
          <w:sz w:val="24"/>
          <w:szCs w:val="24"/>
          <w:lang w:val="az-Latn-AZ" w:eastAsia="ru-RU"/>
          <w14:ligatures w14:val="none"/>
        </w:rPr>
        <w:t xml:space="preserve"> </w:t>
      </w:r>
      <w:r w:rsidRPr="00335869">
        <w:rPr>
          <w:rFonts w:ascii="Times New Roman" w:eastAsia="Times New Roman" w:hAnsi="Times New Roman" w:cs="Times New Roman"/>
          <w:bCs/>
          <w:kern w:val="0"/>
          <w:sz w:val="24"/>
          <w:szCs w:val="24"/>
          <w:lang w:val="az-Latn-AZ" w:eastAsia="ru-RU"/>
          <w14:ligatures w14:val="none"/>
        </w:rPr>
        <w:t xml:space="preserve">Bulatova, </w:t>
      </w:r>
      <w:r w:rsidR="00F5244C" w:rsidRPr="00335869">
        <w:rPr>
          <w:rFonts w:ascii="Times New Roman" w:eastAsia="Times New Roman" w:hAnsi="Times New Roman" w:cs="Times New Roman"/>
          <w:bCs/>
          <w:kern w:val="0"/>
          <w:sz w:val="24"/>
          <w:szCs w:val="24"/>
          <w:lang w:val="az-Latn-AZ" w:eastAsia="ru-RU"/>
          <w14:ligatures w14:val="none"/>
        </w:rPr>
        <w:t>R.</w:t>
      </w:r>
      <w:r w:rsidRPr="00335869">
        <w:rPr>
          <w:rFonts w:ascii="Times New Roman" w:eastAsia="Times New Roman" w:hAnsi="Times New Roman" w:cs="Times New Roman"/>
          <w:bCs/>
          <w:kern w:val="0"/>
          <w:sz w:val="24"/>
          <w:szCs w:val="24"/>
          <w:lang w:val="az-Latn-AZ" w:eastAsia="ru-RU"/>
          <w14:ligatures w14:val="none"/>
        </w:rPr>
        <w:t>,</w:t>
      </w:r>
      <w:r w:rsidR="00F5244C" w:rsidRPr="00335869">
        <w:rPr>
          <w:rFonts w:ascii="Times New Roman" w:eastAsia="Times New Roman" w:hAnsi="Times New Roman" w:cs="Times New Roman"/>
          <w:bCs/>
          <w:kern w:val="0"/>
          <w:sz w:val="24"/>
          <w:szCs w:val="24"/>
          <w:lang w:val="az-Latn-AZ" w:eastAsia="ru-RU"/>
          <w14:ligatures w14:val="none"/>
        </w:rPr>
        <w:t xml:space="preserve"> </w:t>
      </w:r>
      <w:r w:rsidRPr="00335869">
        <w:rPr>
          <w:rFonts w:ascii="Times New Roman" w:eastAsia="Times New Roman" w:hAnsi="Times New Roman" w:cs="Times New Roman"/>
          <w:bCs/>
          <w:kern w:val="0"/>
          <w:sz w:val="24"/>
          <w:szCs w:val="24"/>
          <w:lang w:val="az-Latn-AZ" w:eastAsia="ru-RU"/>
          <w14:ligatures w14:val="none"/>
        </w:rPr>
        <w:t xml:space="preserve">Mitsoulis, </w:t>
      </w:r>
      <w:r w:rsidR="00F5244C" w:rsidRPr="00335869">
        <w:rPr>
          <w:rFonts w:ascii="Times New Roman" w:eastAsia="Times New Roman" w:hAnsi="Times New Roman" w:cs="Times New Roman"/>
          <w:bCs/>
          <w:kern w:val="0"/>
          <w:sz w:val="24"/>
          <w:szCs w:val="24"/>
          <w:lang w:val="az-Latn-AZ" w:eastAsia="ru-RU"/>
          <w14:ligatures w14:val="none"/>
        </w:rPr>
        <w:t xml:space="preserve">E. </w:t>
      </w:r>
      <w:r w:rsidRPr="00335869">
        <w:rPr>
          <w:rFonts w:ascii="Times New Roman" w:eastAsia="Times New Roman" w:hAnsi="Times New Roman" w:cs="Times New Roman"/>
          <w:bCs/>
          <w:kern w:val="0"/>
          <w:sz w:val="24"/>
          <w:szCs w:val="24"/>
          <w:lang w:val="az-Latn-AZ" w:eastAsia="ru-RU"/>
          <w14:ligatures w14:val="none"/>
        </w:rPr>
        <w:t xml:space="preserve">(2016). </w:t>
      </w:r>
      <w:r w:rsidR="00F5244C" w:rsidRPr="00335869">
        <w:rPr>
          <w:rFonts w:ascii="Times New Roman" w:eastAsia="Times New Roman" w:hAnsi="Times New Roman" w:cs="Times New Roman"/>
          <w:bCs/>
          <w:kern w:val="0"/>
          <w:sz w:val="24"/>
          <w:szCs w:val="24"/>
          <w:lang w:val="az-Latn-AZ" w:eastAsia="ru-RU"/>
          <w14:ligatures w14:val="none"/>
        </w:rPr>
        <w:t>Ceramic tape casting: A review of current methods and trends with emphasis on rheological behaviour and flow analysis</w:t>
      </w:r>
      <w:r w:rsidRPr="00335869">
        <w:rPr>
          <w:rFonts w:ascii="Times New Roman" w:eastAsia="Times New Roman" w:hAnsi="Times New Roman" w:cs="Times New Roman"/>
          <w:bCs/>
          <w:kern w:val="0"/>
          <w:sz w:val="24"/>
          <w:szCs w:val="24"/>
          <w:lang w:val="az-Latn-AZ" w:eastAsia="ru-RU"/>
          <w14:ligatures w14:val="none"/>
        </w:rPr>
        <w:t xml:space="preserve">, </w:t>
      </w:r>
      <w:r w:rsidR="00F5244C" w:rsidRPr="00335869">
        <w:rPr>
          <w:rFonts w:ascii="Times New Roman" w:eastAsia="Times New Roman" w:hAnsi="Times New Roman" w:cs="Times New Roman"/>
          <w:bCs/>
          <w:kern w:val="0"/>
          <w:sz w:val="24"/>
          <w:szCs w:val="24"/>
          <w:lang w:val="az-Latn-AZ" w:eastAsia="ru-RU"/>
          <w14:ligatures w14:val="none"/>
        </w:rPr>
        <w:t>Materials Science and Engineering</w:t>
      </w:r>
      <w:r w:rsidRPr="00335869">
        <w:rPr>
          <w:rFonts w:ascii="Times New Roman" w:eastAsia="Times New Roman" w:hAnsi="Times New Roman" w:cs="Times New Roman"/>
          <w:bCs/>
          <w:kern w:val="0"/>
          <w:sz w:val="24"/>
          <w:szCs w:val="24"/>
          <w:lang w:val="az-Latn-AZ" w:eastAsia="ru-RU"/>
          <w14:ligatures w14:val="none"/>
        </w:rPr>
        <w:t>.</w:t>
      </w:r>
      <w:r w:rsidR="00F5244C" w:rsidRPr="00335869">
        <w:rPr>
          <w:rFonts w:ascii="Times New Roman" w:eastAsia="Times New Roman" w:hAnsi="Times New Roman" w:cs="Times New Roman"/>
          <w:bCs/>
          <w:kern w:val="0"/>
          <w:sz w:val="24"/>
          <w:szCs w:val="24"/>
          <w:lang w:val="az-Latn-AZ" w:eastAsia="ru-RU"/>
          <w14:ligatures w14:val="none"/>
        </w:rPr>
        <w:t xml:space="preserve"> 39-61</w:t>
      </w:r>
      <w:r w:rsidR="00B360DC">
        <w:rPr>
          <w:rFonts w:ascii="Times New Roman" w:eastAsia="Times New Roman" w:hAnsi="Times New Roman" w:cs="Times New Roman"/>
          <w:bCs/>
          <w:kern w:val="0"/>
          <w:sz w:val="24"/>
          <w:szCs w:val="24"/>
          <w:lang w:val="az-Latn-AZ" w:eastAsia="ru-RU"/>
          <w14:ligatures w14:val="none"/>
        </w:rPr>
        <w:t xml:space="preserve">. </w:t>
      </w:r>
      <w:hyperlink r:id="rId33" w:tgtFrame="_blank" w:tooltip="Persistent link using digital object identifier" w:history="1">
        <w:r w:rsidR="00B360DC" w:rsidRPr="00B360DC">
          <w:rPr>
            <w:rFonts w:ascii="Times New Roman" w:eastAsia="Times New Roman" w:hAnsi="Times New Roman" w:cs="Times New Roman"/>
            <w:bCs/>
            <w:kern w:val="0"/>
            <w:sz w:val="24"/>
            <w:szCs w:val="24"/>
            <w:lang w:val="az-Latn-AZ" w:eastAsia="ru-RU"/>
            <w14:ligatures w14:val="none"/>
          </w:rPr>
          <w:t>https://doi.org/10.1016/j.mseb.2016.07.011</w:t>
        </w:r>
      </w:hyperlink>
      <w:r w:rsidR="00B360DC">
        <w:rPr>
          <w:lang w:val="az-Latn-AZ"/>
        </w:rPr>
        <w:t xml:space="preserve"> </w:t>
      </w:r>
    </w:p>
    <w:p w14:paraId="391C44D4" w14:textId="1BDAFBF1" w:rsidR="006057BC" w:rsidRPr="00335869" w:rsidRDefault="002B4BB5" w:rsidP="00C45712">
      <w:pPr>
        <w:pStyle w:val="ListParagraph"/>
        <w:numPr>
          <w:ilvl w:val="1"/>
          <w:numId w:val="33"/>
        </w:numPr>
        <w:tabs>
          <w:tab w:val="clear" w:pos="1440"/>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 xml:space="preserve">Poole, </w:t>
      </w:r>
      <w:r w:rsidR="006057BC" w:rsidRPr="00335869">
        <w:rPr>
          <w:rFonts w:ascii="Times New Roman" w:eastAsia="Times New Roman" w:hAnsi="Times New Roman" w:cs="Times New Roman"/>
          <w:bCs/>
          <w:kern w:val="0"/>
          <w:sz w:val="24"/>
          <w:szCs w:val="24"/>
          <w:lang w:val="az-Latn-AZ" w:eastAsia="ru-RU"/>
          <w14:ligatures w14:val="none"/>
        </w:rPr>
        <w:t>R</w:t>
      </w:r>
      <w:r w:rsidRPr="00335869">
        <w:rPr>
          <w:rFonts w:ascii="Times New Roman" w:eastAsia="Times New Roman" w:hAnsi="Times New Roman" w:cs="Times New Roman"/>
          <w:bCs/>
          <w:kern w:val="0"/>
          <w:sz w:val="24"/>
          <w:szCs w:val="24"/>
          <w:lang w:val="az-Latn-AZ" w:eastAsia="ru-RU"/>
          <w14:ligatures w14:val="none"/>
        </w:rPr>
        <w:t>.</w:t>
      </w:r>
      <w:r w:rsidR="006057BC" w:rsidRPr="00335869">
        <w:rPr>
          <w:rFonts w:ascii="Times New Roman" w:eastAsia="Times New Roman" w:hAnsi="Times New Roman" w:cs="Times New Roman"/>
          <w:bCs/>
          <w:kern w:val="0"/>
          <w:sz w:val="24"/>
          <w:szCs w:val="24"/>
          <w:lang w:val="az-Latn-AZ" w:eastAsia="ru-RU"/>
          <w14:ligatures w14:val="none"/>
        </w:rPr>
        <w:t xml:space="preserve"> J.</w:t>
      </w:r>
      <w:r w:rsidRPr="00335869">
        <w:rPr>
          <w:rFonts w:ascii="Times New Roman" w:eastAsia="Times New Roman" w:hAnsi="Times New Roman" w:cs="Times New Roman"/>
          <w:bCs/>
          <w:kern w:val="0"/>
          <w:sz w:val="24"/>
          <w:szCs w:val="24"/>
          <w:lang w:val="az-Latn-AZ" w:eastAsia="ru-RU"/>
          <w14:ligatures w14:val="none"/>
        </w:rPr>
        <w:t xml:space="preserve"> (2023).</w:t>
      </w:r>
      <w:r w:rsidR="006057BC" w:rsidRPr="00335869">
        <w:rPr>
          <w:rFonts w:ascii="Times New Roman" w:eastAsia="Times New Roman" w:hAnsi="Times New Roman" w:cs="Times New Roman"/>
          <w:bCs/>
          <w:kern w:val="0"/>
          <w:sz w:val="24"/>
          <w:szCs w:val="24"/>
          <w:lang w:val="az-Latn-AZ" w:eastAsia="ru-RU"/>
          <w14:ligatures w14:val="none"/>
        </w:rPr>
        <w:t xml:space="preserve"> Inelastic and flow-type parameter models for non-Newtonian fluids</w:t>
      </w:r>
      <w:r w:rsidRPr="00335869">
        <w:rPr>
          <w:rFonts w:ascii="Times New Roman" w:eastAsia="Times New Roman" w:hAnsi="Times New Roman" w:cs="Times New Roman"/>
          <w:bCs/>
          <w:kern w:val="0"/>
          <w:sz w:val="24"/>
          <w:szCs w:val="24"/>
          <w:lang w:val="az-Latn-AZ" w:eastAsia="ru-RU"/>
          <w14:ligatures w14:val="none"/>
        </w:rPr>
        <w:t xml:space="preserve">, </w:t>
      </w:r>
      <w:r w:rsidR="006057BC" w:rsidRPr="00335869">
        <w:rPr>
          <w:rFonts w:ascii="Times New Roman" w:eastAsia="Times New Roman" w:hAnsi="Times New Roman" w:cs="Times New Roman"/>
          <w:bCs/>
          <w:kern w:val="0"/>
          <w:sz w:val="24"/>
          <w:szCs w:val="24"/>
          <w:lang w:val="az-Latn-AZ" w:eastAsia="ru-RU"/>
          <w14:ligatures w14:val="none"/>
        </w:rPr>
        <w:t>Journal of Non-Newtonian Fluid Mechanics</w:t>
      </w:r>
      <w:r w:rsidRPr="00335869">
        <w:rPr>
          <w:rFonts w:ascii="Times New Roman" w:eastAsia="Times New Roman" w:hAnsi="Times New Roman" w:cs="Times New Roman"/>
          <w:bCs/>
          <w:kern w:val="0"/>
          <w:sz w:val="24"/>
          <w:szCs w:val="24"/>
          <w:lang w:val="az-Latn-AZ" w:eastAsia="ru-RU"/>
          <w14:ligatures w14:val="none"/>
        </w:rPr>
        <w:t>,</w:t>
      </w:r>
      <w:r w:rsidR="00CD3739" w:rsidRPr="00335869">
        <w:rPr>
          <w:rFonts w:ascii="Times New Roman" w:eastAsia="Times New Roman" w:hAnsi="Times New Roman" w:cs="Times New Roman"/>
          <w:bCs/>
          <w:kern w:val="0"/>
          <w:sz w:val="24"/>
          <w:szCs w:val="24"/>
          <w:lang w:val="az-Latn-AZ" w:eastAsia="ru-RU"/>
          <w14:ligatures w14:val="none"/>
        </w:rPr>
        <w:t xml:space="preserve"> 1-13</w:t>
      </w:r>
      <w:r w:rsidR="00B360DC">
        <w:rPr>
          <w:rFonts w:ascii="Times New Roman" w:eastAsia="Times New Roman" w:hAnsi="Times New Roman" w:cs="Times New Roman"/>
          <w:bCs/>
          <w:kern w:val="0"/>
          <w:sz w:val="24"/>
          <w:szCs w:val="24"/>
          <w:lang w:val="az-Latn-AZ" w:eastAsia="ru-RU"/>
          <w14:ligatures w14:val="none"/>
        </w:rPr>
        <w:t xml:space="preserve">. </w:t>
      </w:r>
      <w:hyperlink r:id="rId34" w:tgtFrame="_blank" w:tooltip="Persistent link using digital object identifier" w:history="1">
        <w:r w:rsidR="00B360DC" w:rsidRPr="00B360DC">
          <w:rPr>
            <w:rFonts w:ascii="Times New Roman" w:eastAsia="Times New Roman" w:hAnsi="Times New Roman" w:cs="Times New Roman"/>
            <w:bCs/>
            <w:kern w:val="0"/>
            <w:sz w:val="24"/>
            <w:szCs w:val="24"/>
            <w:lang w:val="az-Latn-AZ" w:eastAsia="ru-RU"/>
            <w14:ligatures w14:val="none"/>
          </w:rPr>
          <w:t>https://doi.org/10.1016/j.jnnfm.2023.105106</w:t>
        </w:r>
      </w:hyperlink>
    </w:p>
    <w:p w14:paraId="2371B677" w14:textId="2E243F13" w:rsidR="00767072" w:rsidRPr="00335869" w:rsidRDefault="009F517A" w:rsidP="00C45712">
      <w:pPr>
        <w:pStyle w:val="ListParagraph"/>
        <w:numPr>
          <w:ilvl w:val="1"/>
          <w:numId w:val="33"/>
        </w:numPr>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 xml:space="preserve">Kaveh, </w:t>
      </w:r>
      <w:r w:rsidR="002B115C" w:rsidRPr="00335869">
        <w:rPr>
          <w:rFonts w:ascii="Times New Roman" w:eastAsia="Times New Roman" w:hAnsi="Times New Roman" w:cs="Times New Roman"/>
          <w:bCs/>
          <w:kern w:val="0"/>
          <w:sz w:val="24"/>
          <w:szCs w:val="24"/>
          <w:lang w:val="az-Latn-AZ" w:eastAsia="ru-RU"/>
          <w14:ligatures w14:val="none"/>
        </w:rPr>
        <w:t>K</w:t>
      </w:r>
      <w:r w:rsidRPr="00335869">
        <w:rPr>
          <w:rFonts w:ascii="Times New Roman" w:eastAsia="Times New Roman" w:hAnsi="Times New Roman" w:cs="Times New Roman"/>
          <w:bCs/>
          <w:kern w:val="0"/>
          <w:sz w:val="24"/>
          <w:szCs w:val="24"/>
          <w:lang w:val="az-Latn-AZ" w:eastAsia="ru-RU"/>
          <w14:ligatures w14:val="none"/>
        </w:rPr>
        <w:t xml:space="preserve">., Malcherek, </w:t>
      </w:r>
      <w:r w:rsidR="00767072" w:rsidRPr="00335869">
        <w:rPr>
          <w:rFonts w:ascii="Times New Roman" w:eastAsia="Times New Roman" w:hAnsi="Times New Roman" w:cs="Times New Roman"/>
          <w:bCs/>
          <w:kern w:val="0"/>
          <w:sz w:val="24"/>
          <w:szCs w:val="24"/>
          <w:lang w:val="az-Latn-AZ" w:eastAsia="ru-RU"/>
          <w14:ligatures w14:val="none"/>
        </w:rPr>
        <w:t xml:space="preserve">A. </w:t>
      </w:r>
      <w:r w:rsidR="00B17498" w:rsidRPr="00335869">
        <w:rPr>
          <w:rFonts w:ascii="Times New Roman" w:eastAsia="Times New Roman" w:hAnsi="Times New Roman" w:cs="Times New Roman"/>
          <w:bCs/>
          <w:kern w:val="0"/>
          <w:sz w:val="24"/>
          <w:szCs w:val="24"/>
          <w:lang w:val="az-Latn-AZ" w:eastAsia="ru-RU"/>
          <w14:ligatures w14:val="none"/>
        </w:rPr>
        <w:t xml:space="preserve">(2023) </w:t>
      </w:r>
      <w:r w:rsidR="00767072" w:rsidRPr="00335869">
        <w:rPr>
          <w:rFonts w:ascii="Times New Roman" w:eastAsia="Times New Roman" w:hAnsi="Times New Roman" w:cs="Times New Roman"/>
          <w:bCs/>
          <w:kern w:val="0"/>
          <w:sz w:val="24"/>
          <w:szCs w:val="24"/>
          <w:lang w:val="az-Latn-AZ" w:eastAsia="ru-RU"/>
          <w14:ligatures w14:val="none"/>
        </w:rPr>
        <w:t>Enhancing non-newtonian fluid modeling: A novel extension of the cross flow curve model</w:t>
      </w:r>
      <w:r w:rsidR="000341BB" w:rsidRPr="00335869">
        <w:rPr>
          <w:rFonts w:ascii="Times New Roman" w:eastAsia="Times New Roman" w:hAnsi="Times New Roman" w:cs="Times New Roman"/>
          <w:bCs/>
          <w:kern w:val="0"/>
          <w:sz w:val="24"/>
          <w:szCs w:val="24"/>
          <w:lang w:val="az-Latn-AZ" w:eastAsia="ru-RU"/>
          <w14:ligatures w14:val="none"/>
        </w:rPr>
        <w:t xml:space="preserve">, </w:t>
      </w:r>
      <w:r w:rsidR="00767072" w:rsidRPr="00335869">
        <w:rPr>
          <w:rFonts w:ascii="Times New Roman" w:eastAsia="Times New Roman" w:hAnsi="Times New Roman" w:cs="Times New Roman"/>
          <w:bCs/>
          <w:kern w:val="0"/>
          <w:sz w:val="24"/>
          <w:szCs w:val="24"/>
          <w:lang w:val="az-Latn-AZ" w:eastAsia="ru-RU"/>
          <w14:ligatures w14:val="none"/>
        </w:rPr>
        <w:t>Journal of Hydro-environment Research</w:t>
      </w:r>
      <w:r w:rsidR="00B304D9" w:rsidRPr="00335869">
        <w:rPr>
          <w:rFonts w:ascii="Times New Roman" w:eastAsia="Times New Roman" w:hAnsi="Times New Roman" w:cs="Times New Roman"/>
          <w:bCs/>
          <w:kern w:val="0"/>
          <w:sz w:val="24"/>
          <w:szCs w:val="24"/>
          <w:lang w:val="az-Latn-AZ" w:eastAsia="ru-RU"/>
          <w14:ligatures w14:val="none"/>
        </w:rPr>
        <w:t>, 17-27</w:t>
      </w:r>
      <w:r w:rsidR="00D92413">
        <w:rPr>
          <w:rFonts w:ascii="Times New Roman" w:eastAsia="Times New Roman" w:hAnsi="Times New Roman" w:cs="Times New Roman"/>
          <w:bCs/>
          <w:kern w:val="0"/>
          <w:sz w:val="24"/>
          <w:szCs w:val="24"/>
          <w:lang w:val="az-Latn-AZ" w:eastAsia="ru-RU"/>
          <w14:ligatures w14:val="none"/>
        </w:rPr>
        <w:t xml:space="preserve">. </w:t>
      </w:r>
      <w:r w:rsidR="00D92413" w:rsidRPr="00D92413">
        <w:rPr>
          <w:rFonts w:ascii="Times New Roman" w:eastAsia="Times New Roman" w:hAnsi="Times New Roman" w:cs="Times New Roman"/>
          <w:bCs/>
          <w:kern w:val="0"/>
          <w:sz w:val="24"/>
          <w:szCs w:val="24"/>
          <w:lang w:val="az-Latn-AZ" w:eastAsia="ru-RU"/>
          <w14:ligatures w14:val="none"/>
        </w:rPr>
        <w:t>DOI:</w:t>
      </w:r>
      <w:hyperlink r:id="rId35" w:tgtFrame="_blank" w:history="1">
        <w:r w:rsidR="00D92413" w:rsidRPr="00D92413">
          <w:rPr>
            <w:rFonts w:ascii="Times New Roman" w:eastAsia="Times New Roman" w:hAnsi="Times New Roman" w:cs="Times New Roman"/>
            <w:bCs/>
            <w:kern w:val="0"/>
            <w:sz w:val="24"/>
            <w:szCs w:val="24"/>
            <w:lang w:val="az-Latn-AZ" w:eastAsia="ru-RU"/>
            <w14:ligatures w14:val="none"/>
          </w:rPr>
          <w:t>10.1016/j.jher.2024.08.001</w:t>
        </w:r>
      </w:hyperlink>
    </w:p>
    <w:p w14:paraId="2BD301E2" w14:textId="5B420E1D" w:rsidR="00475597" w:rsidRPr="00335869" w:rsidRDefault="000708A3" w:rsidP="00C45712">
      <w:pPr>
        <w:pStyle w:val="ListParagraph"/>
        <w:numPr>
          <w:ilvl w:val="1"/>
          <w:numId w:val="33"/>
        </w:numPr>
        <w:tabs>
          <w:tab w:val="clear" w:pos="1440"/>
          <w:tab w:val="num" w:pos="567"/>
        </w:tabs>
        <w:spacing w:line="360" w:lineRule="auto"/>
        <w:ind w:left="567" w:hanging="425"/>
        <w:jc w:val="both"/>
        <w:rPr>
          <w:rFonts w:ascii="Times New Roman" w:eastAsia="Times New Roman" w:hAnsi="Times New Roman" w:cs="Times New Roman"/>
          <w:bCs/>
          <w:kern w:val="0"/>
          <w:sz w:val="24"/>
          <w:szCs w:val="24"/>
          <w:lang w:val="az-Latn-AZ" w:eastAsia="ru-RU"/>
          <w14:ligatures w14:val="none"/>
        </w:rPr>
      </w:pPr>
      <w:r w:rsidRPr="00335869">
        <w:rPr>
          <w:rFonts w:ascii="Times New Roman" w:eastAsia="Times New Roman" w:hAnsi="Times New Roman" w:cs="Times New Roman"/>
          <w:bCs/>
          <w:kern w:val="0"/>
          <w:sz w:val="24"/>
          <w:szCs w:val="24"/>
          <w:lang w:val="az-Latn-AZ" w:eastAsia="ru-RU"/>
          <w14:ligatures w14:val="none"/>
        </w:rPr>
        <w:t xml:space="preserve">Langevin, </w:t>
      </w:r>
      <w:r w:rsidR="002B115C" w:rsidRPr="00335869">
        <w:rPr>
          <w:rFonts w:ascii="Times New Roman" w:eastAsia="Times New Roman" w:hAnsi="Times New Roman" w:cs="Times New Roman"/>
          <w:bCs/>
          <w:kern w:val="0"/>
          <w:sz w:val="24"/>
          <w:szCs w:val="24"/>
          <w:lang w:val="az-Latn-AZ" w:eastAsia="ru-RU"/>
          <w14:ligatures w14:val="none"/>
        </w:rPr>
        <w:t>D.</w:t>
      </w:r>
      <w:r w:rsidRPr="00335869">
        <w:rPr>
          <w:rFonts w:ascii="Times New Roman" w:eastAsia="Times New Roman" w:hAnsi="Times New Roman" w:cs="Times New Roman"/>
          <w:bCs/>
          <w:kern w:val="0"/>
          <w:sz w:val="24"/>
          <w:szCs w:val="24"/>
          <w:lang w:val="az-Latn-AZ" w:eastAsia="ru-RU"/>
          <w14:ligatures w14:val="none"/>
        </w:rPr>
        <w:t xml:space="preserve"> (2022).</w:t>
      </w:r>
      <w:r w:rsidR="002B115C" w:rsidRPr="00335869">
        <w:rPr>
          <w:rFonts w:ascii="Times New Roman" w:eastAsia="Times New Roman" w:hAnsi="Times New Roman" w:cs="Times New Roman"/>
          <w:bCs/>
          <w:kern w:val="0"/>
          <w:sz w:val="24"/>
          <w:szCs w:val="24"/>
          <w:lang w:val="az-Latn-AZ" w:eastAsia="ru-RU"/>
          <w14:ligatures w14:val="none"/>
        </w:rPr>
        <w:t xml:space="preserve"> Motion of small bubbles and drops in viscoelastic fluids</w:t>
      </w:r>
      <w:r w:rsidRPr="00335869">
        <w:rPr>
          <w:rFonts w:ascii="Times New Roman" w:eastAsia="Times New Roman" w:hAnsi="Times New Roman" w:cs="Times New Roman"/>
          <w:bCs/>
          <w:kern w:val="0"/>
          <w:sz w:val="24"/>
          <w:szCs w:val="24"/>
          <w:lang w:val="az-Latn-AZ" w:eastAsia="ru-RU"/>
          <w14:ligatures w14:val="none"/>
        </w:rPr>
        <w:t xml:space="preserve">, </w:t>
      </w:r>
      <w:r w:rsidR="002B115C" w:rsidRPr="00335869">
        <w:rPr>
          <w:rFonts w:ascii="Times New Roman" w:eastAsia="Times New Roman" w:hAnsi="Times New Roman" w:cs="Times New Roman"/>
          <w:bCs/>
          <w:kern w:val="0"/>
          <w:sz w:val="24"/>
          <w:szCs w:val="24"/>
          <w:lang w:val="en-US" w:eastAsia="ru-RU"/>
          <w14:ligatures w14:val="none"/>
        </w:rPr>
        <w:t>Current Opinion in Colloid &amp; Interface Science, V.57, 1-1</w:t>
      </w:r>
      <w:r w:rsidR="002B115C" w:rsidRPr="00D92413">
        <w:rPr>
          <w:rFonts w:ascii="Times New Roman" w:eastAsia="Times New Roman" w:hAnsi="Times New Roman" w:cs="Times New Roman"/>
          <w:bCs/>
          <w:kern w:val="0"/>
          <w:sz w:val="24"/>
          <w:szCs w:val="24"/>
          <w:lang w:val="az-Latn-AZ" w:eastAsia="ru-RU"/>
          <w14:ligatures w14:val="none"/>
        </w:rPr>
        <w:t>2</w:t>
      </w:r>
      <w:r w:rsidR="00D92413" w:rsidRPr="00D92413">
        <w:rPr>
          <w:rFonts w:ascii="Times New Roman" w:eastAsia="Times New Roman" w:hAnsi="Times New Roman" w:cs="Times New Roman"/>
          <w:bCs/>
          <w:kern w:val="0"/>
          <w:sz w:val="24"/>
          <w:szCs w:val="24"/>
          <w:lang w:val="az-Latn-AZ" w:eastAsia="ru-RU"/>
          <w14:ligatures w14:val="none"/>
        </w:rPr>
        <w:t xml:space="preserve">. </w:t>
      </w:r>
      <w:hyperlink r:id="rId36" w:tgtFrame="_blank" w:tooltip="Persistent link using digital object identifier" w:history="1">
        <w:r w:rsidR="00D92413" w:rsidRPr="00D92413">
          <w:rPr>
            <w:rFonts w:ascii="Times New Roman" w:eastAsia="Times New Roman" w:hAnsi="Times New Roman" w:cs="Times New Roman"/>
            <w:bCs/>
            <w:kern w:val="0"/>
            <w:sz w:val="24"/>
            <w:szCs w:val="24"/>
            <w:lang w:val="az-Latn-AZ" w:eastAsia="ru-RU"/>
            <w14:ligatures w14:val="none"/>
          </w:rPr>
          <w:t>https://doi.org/10.1016/j.cocis.2021.101529</w:t>
        </w:r>
      </w:hyperlink>
    </w:p>
    <w:p w14:paraId="32A4B56A" w14:textId="12F25431" w:rsidR="00CD1308" w:rsidRDefault="00CD1308" w:rsidP="00C45712">
      <w:pPr>
        <w:pStyle w:val="Default"/>
        <w:spacing w:line="360" w:lineRule="auto"/>
        <w:jc w:val="both"/>
        <w:rPr>
          <w:sz w:val="20"/>
          <w:szCs w:val="20"/>
          <w:lang w:val="az-Latn-AZ"/>
        </w:rPr>
      </w:pPr>
    </w:p>
    <w:p w14:paraId="5D2B44C8" w14:textId="64833AAC" w:rsidR="00CB734A" w:rsidRDefault="00CB734A" w:rsidP="00C45712">
      <w:pPr>
        <w:pStyle w:val="Default"/>
        <w:spacing w:line="360" w:lineRule="auto"/>
        <w:jc w:val="both"/>
        <w:rPr>
          <w:sz w:val="20"/>
          <w:szCs w:val="20"/>
          <w:lang w:val="az-Latn-AZ"/>
        </w:rPr>
      </w:pPr>
    </w:p>
    <w:p w14:paraId="32BBE14D" w14:textId="6CBF1771" w:rsidR="007B4EA4" w:rsidRDefault="007B4EA4" w:rsidP="00C45712">
      <w:pPr>
        <w:pStyle w:val="Default"/>
        <w:spacing w:line="360" w:lineRule="auto"/>
        <w:jc w:val="both"/>
        <w:rPr>
          <w:sz w:val="20"/>
          <w:szCs w:val="20"/>
          <w:lang w:val="az-Latn-AZ"/>
        </w:rPr>
      </w:pPr>
    </w:p>
    <w:p w14:paraId="19BDFD9C" w14:textId="77777777" w:rsidR="00CB734A" w:rsidRDefault="00CB734A" w:rsidP="00C45712">
      <w:pPr>
        <w:pStyle w:val="Default"/>
        <w:spacing w:line="360" w:lineRule="auto"/>
        <w:jc w:val="both"/>
        <w:rPr>
          <w:sz w:val="20"/>
          <w:szCs w:val="20"/>
          <w:lang w:val="az-Latn-AZ"/>
        </w:rPr>
      </w:pPr>
    </w:p>
    <w:p w14:paraId="0E14D840" w14:textId="77777777" w:rsidR="00CB734A" w:rsidRPr="00B012C9" w:rsidRDefault="00CB734A" w:rsidP="00B012C9">
      <w:pPr>
        <w:pStyle w:val="Default"/>
        <w:spacing w:line="360" w:lineRule="auto"/>
        <w:jc w:val="center"/>
        <w:rPr>
          <w:sz w:val="26"/>
          <w:szCs w:val="26"/>
          <w:lang w:val="az-Latn-AZ"/>
        </w:rPr>
      </w:pPr>
    </w:p>
    <w:p w14:paraId="6A2670B2" w14:textId="5FA96B3A" w:rsidR="00CB734A" w:rsidRPr="007B4EA4" w:rsidRDefault="00B012C9" w:rsidP="00B012C9">
      <w:pPr>
        <w:pStyle w:val="Default"/>
        <w:spacing w:line="360" w:lineRule="auto"/>
        <w:jc w:val="center"/>
        <w:rPr>
          <w:b/>
          <w:sz w:val="26"/>
          <w:szCs w:val="26"/>
          <w:lang w:val="az-Latn-AZ"/>
        </w:rPr>
      </w:pPr>
      <w:r w:rsidRPr="007B4EA4">
        <w:rPr>
          <w:b/>
          <w:sz w:val="26"/>
          <w:szCs w:val="26"/>
        </w:rPr>
        <w:t>РЕЗЮМЕ</w:t>
      </w:r>
    </w:p>
    <w:p w14:paraId="74F06539" w14:textId="77777777" w:rsidR="00B447A4" w:rsidRPr="000E4915" w:rsidRDefault="00B447A4" w:rsidP="00C45712">
      <w:pPr>
        <w:pStyle w:val="Default"/>
        <w:spacing w:line="360" w:lineRule="auto"/>
        <w:jc w:val="center"/>
        <w:rPr>
          <w:b/>
          <w:bCs/>
          <w:lang w:val="az-Latn-AZ"/>
        </w:rPr>
      </w:pPr>
      <w:r w:rsidRPr="000E4915">
        <w:rPr>
          <w:b/>
          <w:bCs/>
          <w:lang w:val="az-Latn-AZ"/>
        </w:rPr>
        <w:t>СОВРЕМЕННЫЕ ПОДХОДЫ К РАЗРАБОТКЕ И ПОДГОТОВКЕ РЕОЛОГИЧЕСКИХ МОДЕЛЕЙ ЭМУЛЬСИЙ ТЯЖЕЛОЙ НЕФТИ</w:t>
      </w:r>
    </w:p>
    <w:p w14:paraId="45682FEC" w14:textId="77777777" w:rsidR="00B447A4" w:rsidRPr="000E4915" w:rsidRDefault="00B447A4" w:rsidP="00C45712">
      <w:pPr>
        <w:pStyle w:val="Default"/>
        <w:spacing w:line="360" w:lineRule="auto"/>
        <w:jc w:val="center"/>
        <w:rPr>
          <w:b/>
          <w:bCs/>
          <w:lang w:val="az-Latn-AZ"/>
        </w:rPr>
      </w:pPr>
    </w:p>
    <w:p w14:paraId="52E691A2" w14:textId="11F85200" w:rsidR="00B447A4" w:rsidRPr="000E4915" w:rsidRDefault="00B447A4" w:rsidP="00C45712">
      <w:pPr>
        <w:pStyle w:val="Default"/>
        <w:spacing w:line="360" w:lineRule="auto"/>
        <w:jc w:val="both"/>
        <w:rPr>
          <w:i/>
          <w:iCs/>
          <w:lang w:val="az-Latn-AZ"/>
        </w:rPr>
      </w:pPr>
      <w:r w:rsidRPr="000E4915">
        <w:rPr>
          <w:i/>
          <w:iCs/>
          <w:lang w:val="az-Latn-AZ"/>
        </w:rPr>
        <w:t>Тяжелые нефтяные эмульсии обладают высокой вязкостью и сложной структурой, что создает серьезные проблемы в широком спектре технологических процессов, особенно при транспортировке и переработке нефти. Поэтому для решения возникающих в нефтяной промышленности трудностей построение их реологической модели считается важной задачей. Этот процесс, в основном, направлен на оптимизаци</w:t>
      </w:r>
      <w:r w:rsidR="002068CC" w:rsidRPr="000E4915">
        <w:rPr>
          <w:i/>
          <w:iCs/>
        </w:rPr>
        <w:t>и</w:t>
      </w:r>
      <w:r w:rsidRPr="000E4915">
        <w:rPr>
          <w:i/>
          <w:iCs/>
          <w:lang w:val="az-Latn-AZ"/>
        </w:rPr>
        <w:t xml:space="preserve"> работы эмульсий. Как известно, тяжелые нефтяные эмульсии обладают нелинейными реологическими свойствами, являясь неньютоновскими жидкостями. Их свойства, такие как текучесть и вязкость, зависят от влияния температуры, давления и эмульгаторов. Изучение этих свойств позволяет создать оптимальную реологическую модель. Благодаря точным реологическим моделям можно оптимизировать работу оборудования, снизить эрозию и минимизировать воздействие на окружающую среду. Построение реологической модели тяжелых нефтяных эмульсий не только повышает экономическую и экологическую эффективность, но и служит углублению научных знаний. Поскольку нефть, перерабатываемая на месторождениях Мурдаханлы и Сураханы, также относится к тяжелым нефтяным эмульсиям, это актуально как для оптимизации добычи и транспортировки в нефтяной промышленности, так и для расширения научных исследований. В статье изложены методы определения параметров существующих моделей и области их применения.</w:t>
      </w:r>
      <w:r w:rsidRPr="000E4915">
        <w:rPr>
          <w:i/>
          <w:iCs/>
        </w:rPr>
        <w:t xml:space="preserve"> </w:t>
      </w:r>
      <w:r w:rsidRPr="000E4915">
        <w:rPr>
          <w:i/>
          <w:iCs/>
          <w:lang w:val="az-Latn-AZ"/>
        </w:rPr>
        <w:t>Подчёркиваются преимущества использования этих моделей при транспортировке и переработке тяжёлой нефти, а также их недостатки. Также рассматриваются преимущества разработки новых моделей путём сравнения областей применения и ограничений существующих моделей.</w:t>
      </w:r>
    </w:p>
    <w:p w14:paraId="32B96661" w14:textId="726DE2F8" w:rsidR="00B447A4" w:rsidRPr="000E4915" w:rsidRDefault="00B447A4" w:rsidP="00C45712">
      <w:pPr>
        <w:pStyle w:val="Default"/>
        <w:spacing w:line="360" w:lineRule="auto"/>
        <w:jc w:val="both"/>
        <w:rPr>
          <w:i/>
          <w:iCs/>
          <w:lang w:val="az-Latn-AZ"/>
        </w:rPr>
      </w:pPr>
      <w:r w:rsidRPr="000E4915">
        <w:rPr>
          <w:i/>
          <w:iCs/>
          <w:lang w:val="az-Latn-AZ"/>
        </w:rPr>
        <w:t>Ключевые слова: нефтяные эмульсии, реологические модели, неньютоновские жидкости</w:t>
      </w:r>
    </w:p>
    <w:p w14:paraId="445F1167" w14:textId="77777777" w:rsidR="002551C6" w:rsidRPr="000E4915" w:rsidRDefault="002551C6" w:rsidP="00C45712">
      <w:pPr>
        <w:pStyle w:val="Default"/>
        <w:spacing w:line="360" w:lineRule="auto"/>
        <w:jc w:val="both"/>
        <w:rPr>
          <w:i/>
          <w:iCs/>
          <w:lang w:val="az-Latn-AZ"/>
        </w:rPr>
      </w:pPr>
    </w:p>
    <w:p w14:paraId="439465B5" w14:textId="7E6E8B42" w:rsidR="002551C6" w:rsidRDefault="002551C6" w:rsidP="00C45712">
      <w:pPr>
        <w:spacing w:line="360" w:lineRule="auto"/>
        <w:contextualSpacing/>
        <w:rPr>
          <w:rFonts w:ascii="Times New Roman" w:hAnsi="Times New Roman" w:cs="Times New Roman"/>
          <w:b/>
          <w:sz w:val="24"/>
          <w:szCs w:val="24"/>
          <w:lang w:val="az-Latn-AZ"/>
        </w:rPr>
      </w:pPr>
    </w:p>
    <w:p w14:paraId="71E16B32" w14:textId="6FDA3FB1" w:rsidR="00B012C9" w:rsidRDefault="00B012C9" w:rsidP="00C45712">
      <w:pPr>
        <w:spacing w:line="360" w:lineRule="auto"/>
        <w:contextualSpacing/>
        <w:rPr>
          <w:rFonts w:ascii="Times New Roman" w:hAnsi="Times New Roman" w:cs="Times New Roman"/>
          <w:b/>
          <w:sz w:val="24"/>
          <w:szCs w:val="24"/>
          <w:lang w:val="az-Latn-AZ"/>
        </w:rPr>
      </w:pPr>
    </w:p>
    <w:p w14:paraId="22CA641C" w14:textId="496F54EC" w:rsidR="00B012C9" w:rsidRDefault="00B012C9" w:rsidP="00C45712">
      <w:pPr>
        <w:spacing w:line="360" w:lineRule="auto"/>
        <w:contextualSpacing/>
        <w:rPr>
          <w:rFonts w:ascii="Times New Roman" w:hAnsi="Times New Roman" w:cs="Times New Roman"/>
          <w:b/>
          <w:sz w:val="24"/>
          <w:szCs w:val="24"/>
          <w:lang w:val="az-Latn-AZ"/>
        </w:rPr>
      </w:pPr>
    </w:p>
    <w:p w14:paraId="4F19B7E7" w14:textId="28B0EE6A" w:rsidR="00B012C9" w:rsidRDefault="00B012C9" w:rsidP="00C45712">
      <w:pPr>
        <w:spacing w:line="360" w:lineRule="auto"/>
        <w:contextualSpacing/>
        <w:rPr>
          <w:rFonts w:ascii="Times New Roman" w:hAnsi="Times New Roman" w:cs="Times New Roman"/>
          <w:b/>
          <w:sz w:val="24"/>
          <w:szCs w:val="24"/>
          <w:lang w:val="az-Latn-AZ"/>
        </w:rPr>
      </w:pPr>
    </w:p>
    <w:p w14:paraId="26B715A7" w14:textId="58C66389" w:rsidR="00B012C9" w:rsidRDefault="00B012C9" w:rsidP="00C45712">
      <w:pPr>
        <w:spacing w:line="360" w:lineRule="auto"/>
        <w:contextualSpacing/>
        <w:rPr>
          <w:rFonts w:ascii="Times New Roman" w:hAnsi="Times New Roman" w:cs="Times New Roman"/>
          <w:b/>
          <w:sz w:val="24"/>
          <w:szCs w:val="24"/>
          <w:lang w:val="az-Latn-AZ"/>
        </w:rPr>
      </w:pPr>
    </w:p>
    <w:p w14:paraId="4DE55DA1" w14:textId="7345C1AD" w:rsidR="00B012C9" w:rsidRDefault="00B012C9" w:rsidP="00C45712">
      <w:pPr>
        <w:spacing w:line="360" w:lineRule="auto"/>
        <w:contextualSpacing/>
        <w:rPr>
          <w:rFonts w:ascii="Times New Roman" w:hAnsi="Times New Roman" w:cs="Times New Roman"/>
          <w:b/>
          <w:sz w:val="24"/>
          <w:szCs w:val="24"/>
          <w:lang w:val="az-Latn-AZ"/>
        </w:rPr>
      </w:pPr>
    </w:p>
    <w:p w14:paraId="5EC8DDDA" w14:textId="5AF3EDF4" w:rsidR="001D3444" w:rsidRDefault="001D3444" w:rsidP="00D92413">
      <w:pPr>
        <w:spacing w:line="360" w:lineRule="auto"/>
        <w:contextualSpacing/>
        <w:rPr>
          <w:rFonts w:ascii="Times New Roman" w:hAnsi="Times New Roman" w:cs="Times New Roman"/>
          <w:b/>
          <w:sz w:val="24"/>
          <w:szCs w:val="24"/>
        </w:rPr>
      </w:pPr>
    </w:p>
    <w:p w14:paraId="5AFC89D9" w14:textId="77777777" w:rsidR="001D3444" w:rsidRPr="001D3444" w:rsidRDefault="001D3444" w:rsidP="00C45712">
      <w:pPr>
        <w:spacing w:line="360" w:lineRule="auto"/>
        <w:contextualSpacing/>
        <w:jc w:val="center"/>
        <w:rPr>
          <w:rFonts w:ascii="Times New Roman" w:hAnsi="Times New Roman" w:cs="Times New Roman"/>
          <w:b/>
          <w:sz w:val="24"/>
          <w:szCs w:val="24"/>
        </w:rPr>
      </w:pPr>
    </w:p>
    <w:p w14:paraId="45F1BCDA" w14:textId="2E93A94B" w:rsidR="00B012C9" w:rsidRPr="00B012C9" w:rsidRDefault="00B012C9" w:rsidP="00C45712">
      <w:pPr>
        <w:spacing w:line="360" w:lineRule="auto"/>
        <w:contextualSpacing/>
        <w:jc w:val="center"/>
        <w:rPr>
          <w:rFonts w:ascii="Times New Roman" w:hAnsi="Times New Roman" w:cs="Times New Roman"/>
          <w:b/>
          <w:sz w:val="24"/>
          <w:szCs w:val="24"/>
          <w:lang w:val="en-US"/>
        </w:rPr>
      </w:pPr>
      <w:r w:rsidRPr="00B012C9">
        <w:rPr>
          <w:rFonts w:ascii="Times New Roman" w:hAnsi="Times New Roman" w:cs="Times New Roman"/>
          <w:b/>
          <w:iCs/>
          <w:sz w:val="24"/>
          <w:szCs w:val="24"/>
          <w:lang w:val="en-GB"/>
        </w:rPr>
        <w:lastRenderedPageBreak/>
        <w:t>ABSTRACT</w:t>
      </w:r>
    </w:p>
    <w:p w14:paraId="2F0EB948" w14:textId="009742FE" w:rsidR="002551C6" w:rsidRPr="000E4915" w:rsidRDefault="002551C6" w:rsidP="00C45712">
      <w:pPr>
        <w:spacing w:line="360" w:lineRule="auto"/>
        <w:contextualSpacing/>
        <w:jc w:val="center"/>
        <w:rPr>
          <w:rFonts w:ascii="Times New Roman" w:hAnsi="Times New Roman" w:cs="Times New Roman"/>
          <w:b/>
          <w:sz w:val="24"/>
          <w:szCs w:val="24"/>
          <w:lang w:val="en-US"/>
        </w:rPr>
      </w:pPr>
      <w:r w:rsidRPr="000E4915">
        <w:rPr>
          <w:rFonts w:ascii="Times New Roman" w:hAnsi="Times New Roman" w:cs="Times New Roman"/>
          <w:b/>
          <w:sz w:val="24"/>
          <w:szCs w:val="24"/>
          <w:lang w:val="en-US"/>
        </w:rPr>
        <w:t>MODERN APPROACHES TO THE DEVELOPMENT OF RHEOLOGICAL MODELS OF HEAVY OIL EMULSIONS</w:t>
      </w:r>
    </w:p>
    <w:p w14:paraId="62E6C18A" w14:textId="77777777" w:rsidR="002551C6" w:rsidRPr="000E4915" w:rsidRDefault="002551C6" w:rsidP="00C45712">
      <w:pPr>
        <w:spacing w:line="360" w:lineRule="auto"/>
        <w:contextualSpacing/>
        <w:jc w:val="center"/>
        <w:rPr>
          <w:rFonts w:ascii="Times New Roman" w:hAnsi="Times New Roman" w:cs="Times New Roman"/>
          <w:b/>
          <w:sz w:val="24"/>
          <w:szCs w:val="24"/>
          <w:lang w:val="en-US"/>
        </w:rPr>
      </w:pPr>
    </w:p>
    <w:p w14:paraId="470FE2B2" w14:textId="308D1029" w:rsidR="002551C6" w:rsidRPr="000E4915" w:rsidRDefault="002551C6" w:rsidP="00C45712">
      <w:pPr>
        <w:spacing w:line="360" w:lineRule="auto"/>
        <w:ind w:firstLine="708"/>
        <w:contextualSpacing/>
        <w:jc w:val="both"/>
        <w:rPr>
          <w:rFonts w:ascii="Times New Roman" w:hAnsi="Times New Roman" w:cs="Times New Roman"/>
          <w:i/>
          <w:iCs/>
          <w:sz w:val="24"/>
          <w:szCs w:val="24"/>
          <w:lang w:val="en-GB"/>
        </w:rPr>
      </w:pPr>
      <w:r w:rsidRPr="000E4915">
        <w:rPr>
          <w:rFonts w:ascii="Times New Roman" w:hAnsi="Times New Roman" w:cs="Times New Roman"/>
          <w:i/>
          <w:iCs/>
          <w:sz w:val="24"/>
          <w:szCs w:val="24"/>
          <w:lang w:val="en-GB"/>
        </w:rPr>
        <w:t>Heavy oil emulsions have high viscosity and complex structure, which creates serious problems in a wide range of technological processes, especially in the transportation and oil processing. Therefore, in order to solve the difficulties arising in the oil industry, to build their rheological model is considered an important issue. This process is mainly intended to optimize the operation of emulsions. As is known, heavy oil emulsions have nonlinear rheological properties as non-Newtonian fluids. Their properties such as fluidity and viscosity depend on the effect of temperature, pressure and emulsifiers. Studying these properties allows creating an optimal rheological model. Through accurate rheological models, it is possible to optimize the operation of equipment, reduce erosion and minimize the impact on the environment. Building a rheological model of heavy oil emulsions not only increases economic and environmental efficiency, but also serves to deepen scientific knowledge. As the oil processed in the Murdakhanli and Surakhani oil fields also applies to heavy oil emulsions, it is actual both for optimizing production and transportation in the oil industry and expanding scientific research. The article explains the methods for determining the parameters of existing models and their application spheres. The advantages of using these models in heavy oil transportation and processing are emphasized, while their shortcomings are also shown. It also emphasizes the advantages of developing new models through comparing the application areas and limitations of existing models.</w:t>
      </w:r>
    </w:p>
    <w:p w14:paraId="47788E98" w14:textId="77777777" w:rsidR="002551C6" w:rsidRPr="000E4915" w:rsidRDefault="002551C6" w:rsidP="00C45712">
      <w:pPr>
        <w:spacing w:line="360" w:lineRule="auto"/>
        <w:contextualSpacing/>
        <w:jc w:val="both"/>
        <w:rPr>
          <w:rFonts w:ascii="Times New Roman" w:hAnsi="Times New Roman" w:cs="Times New Roman"/>
          <w:i/>
          <w:iCs/>
          <w:sz w:val="24"/>
          <w:szCs w:val="24"/>
          <w:lang w:val="en-GB"/>
        </w:rPr>
      </w:pPr>
      <w:r w:rsidRPr="000E4915">
        <w:rPr>
          <w:rFonts w:ascii="Times New Roman" w:hAnsi="Times New Roman" w:cs="Times New Roman"/>
          <w:b/>
          <w:i/>
          <w:iCs/>
          <w:sz w:val="24"/>
          <w:szCs w:val="24"/>
          <w:lang w:val="en-GB"/>
        </w:rPr>
        <w:t xml:space="preserve">Keywords </w:t>
      </w:r>
      <w:r w:rsidRPr="000E4915">
        <w:rPr>
          <w:rFonts w:ascii="Times New Roman" w:hAnsi="Times New Roman" w:cs="Times New Roman"/>
          <w:i/>
          <w:iCs/>
          <w:sz w:val="24"/>
          <w:szCs w:val="24"/>
          <w:lang w:val="en-GB"/>
        </w:rPr>
        <w:t>- oil emulsions, rheological models, non-Newtonian fluids</w:t>
      </w:r>
    </w:p>
    <w:p w14:paraId="334DC032" w14:textId="77777777" w:rsidR="002551C6" w:rsidRPr="000E4915" w:rsidRDefault="002551C6" w:rsidP="00C45712">
      <w:pPr>
        <w:pStyle w:val="Default"/>
        <w:spacing w:line="360" w:lineRule="auto"/>
        <w:jc w:val="both"/>
        <w:rPr>
          <w:lang w:val="en-GB"/>
        </w:rPr>
      </w:pPr>
    </w:p>
    <w:sectPr w:rsidR="002551C6" w:rsidRPr="000E4915" w:rsidSect="008845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B9E"/>
    <w:multiLevelType w:val="multilevel"/>
    <w:tmpl w:val="56D6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0B1B"/>
    <w:multiLevelType w:val="multilevel"/>
    <w:tmpl w:val="8B024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EB407F"/>
    <w:multiLevelType w:val="multilevel"/>
    <w:tmpl w:val="23C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21B57"/>
    <w:multiLevelType w:val="multilevel"/>
    <w:tmpl w:val="139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96954"/>
    <w:multiLevelType w:val="hybridMultilevel"/>
    <w:tmpl w:val="163C7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C23475"/>
    <w:multiLevelType w:val="multilevel"/>
    <w:tmpl w:val="4A228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A72F1"/>
    <w:multiLevelType w:val="multilevel"/>
    <w:tmpl w:val="A3D6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F4E92"/>
    <w:multiLevelType w:val="multilevel"/>
    <w:tmpl w:val="DE94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06021"/>
    <w:multiLevelType w:val="multilevel"/>
    <w:tmpl w:val="51CC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F3E08"/>
    <w:multiLevelType w:val="multilevel"/>
    <w:tmpl w:val="FC62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F3189"/>
    <w:multiLevelType w:val="multilevel"/>
    <w:tmpl w:val="4964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C7F86"/>
    <w:multiLevelType w:val="multilevel"/>
    <w:tmpl w:val="1B9A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A43B5"/>
    <w:multiLevelType w:val="multilevel"/>
    <w:tmpl w:val="9276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D476B"/>
    <w:multiLevelType w:val="multilevel"/>
    <w:tmpl w:val="497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F6DC6"/>
    <w:multiLevelType w:val="hybridMultilevel"/>
    <w:tmpl w:val="20D4D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1763C1"/>
    <w:multiLevelType w:val="multilevel"/>
    <w:tmpl w:val="7A34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61AB1"/>
    <w:multiLevelType w:val="multilevel"/>
    <w:tmpl w:val="42F8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F48FF"/>
    <w:multiLevelType w:val="multilevel"/>
    <w:tmpl w:val="307A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730D7"/>
    <w:multiLevelType w:val="multilevel"/>
    <w:tmpl w:val="AAEEF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F6DD7"/>
    <w:multiLevelType w:val="hybridMultilevel"/>
    <w:tmpl w:val="21D2F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1C0D19"/>
    <w:multiLevelType w:val="multilevel"/>
    <w:tmpl w:val="594E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132D6"/>
    <w:multiLevelType w:val="multilevel"/>
    <w:tmpl w:val="8B024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3AD008E"/>
    <w:multiLevelType w:val="multilevel"/>
    <w:tmpl w:val="D918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A5828"/>
    <w:multiLevelType w:val="multilevel"/>
    <w:tmpl w:val="91DC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07702"/>
    <w:multiLevelType w:val="hybridMultilevel"/>
    <w:tmpl w:val="94D43624"/>
    <w:lvl w:ilvl="0" w:tplc="2BD03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5348FA"/>
    <w:multiLevelType w:val="multilevel"/>
    <w:tmpl w:val="D836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864B0"/>
    <w:multiLevelType w:val="multilevel"/>
    <w:tmpl w:val="DEC0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87810"/>
    <w:multiLevelType w:val="multilevel"/>
    <w:tmpl w:val="AABC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F3403"/>
    <w:multiLevelType w:val="multilevel"/>
    <w:tmpl w:val="2E08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F3F85"/>
    <w:multiLevelType w:val="hybridMultilevel"/>
    <w:tmpl w:val="8F1CCB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8C2B4A"/>
    <w:multiLevelType w:val="multilevel"/>
    <w:tmpl w:val="BD8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AE7485"/>
    <w:multiLevelType w:val="multilevel"/>
    <w:tmpl w:val="DCFE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C0170"/>
    <w:multiLevelType w:val="hybridMultilevel"/>
    <w:tmpl w:val="D1AE9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4E3C3E"/>
    <w:multiLevelType w:val="multilevel"/>
    <w:tmpl w:val="904C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E04AB"/>
    <w:multiLevelType w:val="multilevel"/>
    <w:tmpl w:val="79E0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95312B"/>
    <w:multiLevelType w:val="multilevel"/>
    <w:tmpl w:val="D49E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D03CFF"/>
    <w:multiLevelType w:val="multilevel"/>
    <w:tmpl w:val="850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752D47"/>
    <w:multiLevelType w:val="hybridMultilevel"/>
    <w:tmpl w:val="079C70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E0770E"/>
    <w:multiLevelType w:val="multilevel"/>
    <w:tmpl w:val="6BF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88191">
    <w:abstractNumId w:val="32"/>
  </w:num>
  <w:num w:numId="2" w16cid:durableId="1933708977">
    <w:abstractNumId w:val="37"/>
  </w:num>
  <w:num w:numId="3" w16cid:durableId="1462770169">
    <w:abstractNumId w:val="29"/>
  </w:num>
  <w:num w:numId="4" w16cid:durableId="1058818996">
    <w:abstractNumId w:val="10"/>
  </w:num>
  <w:num w:numId="5" w16cid:durableId="1900900781">
    <w:abstractNumId w:val="3"/>
  </w:num>
  <w:num w:numId="6" w16cid:durableId="1874806927">
    <w:abstractNumId w:val="30"/>
  </w:num>
  <w:num w:numId="7" w16cid:durableId="287318324">
    <w:abstractNumId w:val="4"/>
  </w:num>
  <w:num w:numId="8" w16cid:durableId="1379209218">
    <w:abstractNumId w:val="36"/>
  </w:num>
  <w:num w:numId="9" w16cid:durableId="764306182">
    <w:abstractNumId w:val="16"/>
  </w:num>
  <w:num w:numId="10" w16cid:durableId="1203977160">
    <w:abstractNumId w:val="35"/>
  </w:num>
  <w:num w:numId="11" w16cid:durableId="292487624">
    <w:abstractNumId w:val="28"/>
  </w:num>
  <w:num w:numId="12" w16cid:durableId="214388854">
    <w:abstractNumId w:val="8"/>
  </w:num>
  <w:num w:numId="13" w16cid:durableId="833377461">
    <w:abstractNumId w:val="13"/>
  </w:num>
  <w:num w:numId="14" w16cid:durableId="867913364">
    <w:abstractNumId w:val="2"/>
  </w:num>
  <w:num w:numId="15" w16cid:durableId="790712983">
    <w:abstractNumId w:val="34"/>
  </w:num>
  <w:num w:numId="16" w16cid:durableId="122161347">
    <w:abstractNumId w:val="15"/>
  </w:num>
  <w:num w:numId="17" w16cid:durableId="1201821753">
    <w:abstractNumId w:val="38"/>
  </w:num>
  <w:num w:numId="18" w16cid:durableId="1615213675">
    <w:abstractNumId w:val="23"/>
  </w:num>
  <w:num w:numId="19" w16cid:durableId="491260440">
    <w:abstractNumId w:val="12"/>
  </w:num>
  <w:num w:numId="20" w16cid:durableId="1414931943">
    <w:abstractNumId w:val="6"/>
  </w:num>
  <w:num w:numId="21" w16cid:durableId="2031562105">
    <w:abstractNumId w:val="33"/>
  </w:num>
  <w:num w:numId="22" w16cid:durableId="1561283909">
    <w:abstractNumId w:val="20"/>
  </w:num>
  <w:num w:numId="23" w16cid:durableId="1004740837">
    <w:abstractNumId w:val="7"/>
  </w:num>
  <w:num w:numId="24" w16cid:durableId="1878733829">
    <w:abstractNumId w:val="31"/>
  </w:num>
  <w:num w:numId="25" w16cid:durableId="1615558927">
    <w:abstractNumId w:val="5"/>
  </w:num>
  <w:num w:numId="26" w16cid:durableId="869293981">
    <w:abstractNumId w:val="25"/>
  </w:num>
  <w:num w:numId="27" w16cid:durableId="2110808784">
    <w:abstractNumId w:val="27"/>
  </w:num>
  <w:num w:numId="28" w16cid:durableId="732239415">
    <w:abstractNumId w:val="9"/>
  </w:num>
  <w:num w:numId="29" w16cid:durableId="379944938">
    <w:abstractNumId w:val="22"/>
  </w:num>
  <w:num w:numId="30" w16cid:durableId="1090586028">
    <w:abstractNumId w:val="26"/>
  </w:num>
  <w:num w:numId="31" w16cid:durableId="1472214937">
    <w:abstractNumId w:val="17"/>
  </w:num>
  <w:num w:numId="32" w16cid:durableId="1928882304">
    <w:abstractNumId w:val="0"/>
  </w:num>
  <w:num w:numId="33" w16cid:durableId="1798139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8558674">
    <w:abstractNumId w:val="18"/>
  </w:num>
  <w:num w:numId="35" w16cid:durableId="28990303">
    <w:abstractNumId w:val="11"/>
  </w:num>
  <w:num w:numId="36" w16cid:durableId="1456293683">
    <w:abstractNumId w:val="24"/>
  </w:num>
  <w:num w:numId="37" w16cid:durableId="93137444">
    <w:abstractNumId w:val="14"/>
  </w:num>
  <w:num w:numId="38" w16cid:durableId="440340447">
    <w:abstractNumId w:val="21"/>
  </w:num>
  <w:num w:numId="39" w16cid:durableId="5375437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B3"/>
    <w:rsid w:val="000038C2"/>
    <w:rsid w:val="00004E9F"/>
    <w:rsid w:val="00005686"/>
    <w:rsid w:val="00015AA8"/>
    <w:rsid w:val="000160EA"/>
    <w:rsid w:val="00020318"/>
    <w:rsid w:val="000248B7"/>
    <w:rsid w:val="00025995"/>
    <w:rsid w:val="00027A89"/>
    <w:rsid w:val="00031D1A"/>
    <w:rsid w:val="00033870"/>
    <w:rsid w:val="000341BB"/>
    <w:rsid w:val="000342F8"/>
    <w:rsid w:val="0003483B"/>
    <w:rsid w:val="0003616F"/>
    <w:rsid w:val="000438A4"/>
    <w:rsid w:val="000459BB"/>
    <w:rsid w:val="000463FC"/>
    <w:rsid w:val="0005165A"/>
    <w:rsid w:val="00055B02"/>
    <w:rsid w:val="000561C3"/>
    <w:rsid w:val="0006097D"/>
    <w:rsid w:val="000708A3"/>
    <w:rsid w:val="00072AAF"/>
    <w:rsid w:val="00082DD4"/>
    <w:rsid w:val="00084AFD"/>
    <w:rsid w:val="00085326"/>
    <w:rsid w:val="00085CFC"/>
    <w:rsid w:val="0009102B"/>
    <w:rsid w:val="00096F00"/>
    <w:rsid w:val="000A04B3"/>
    <w:rsid w:val="000A413E"/>
    <w:rsid w:val="000A55ED"/>
    <w:rsid w:val="000A6D31"/>
    <w:rsid w:val="000A7CDF"/>
    <w:rsid w:val="000B27C8"/>
    <w:rsid w:val="000B28DA"/>
    <w:rsid w:val="000B357B"/>
    <w:rsid w:val="000B6522"/>
    <w:rsid w:val="000B6DAB"/>
    <w:rsid w:val="000C04DB"/>
    <w:rsid w:val="000C1800"/>
    <w:rsid w:val="000C5D13"/>
    <w:rsid w:val="000C7E16"/>
    <w:rsid w:val="000D2DE8"/>
    <w:rsid w:val="000D4244"/>
    <w:rsid w:val="000D63A1"/>
    <w:rsid w:val="000E2A07"/>
    <w:rsid w:val="000E4915"/>
    <w:rsid w:val="000E64F0"/>
    <w:rsid w:val="000F097E"/>
    <w:rsid w:val="000F3BCB"/>
    <w:rsid w:val="0010247D"/>
    <w:rsid w:val="00105764"/>
    <w:rsid w:val="001172BD"/>
    <w:rsid w:val="00117D5F"/>
    <w:rsid w:val="001227B8"/>
    <w:rsid w:val="00123923"/>
    <w:rsid w:val="00126A2A"/>
    <w:rsid w:val="001279D3"/>
    <w:rsid w:val="00133575"/>
    <w:rsid w:val="001349CC"/>
    <w:rsid w:val="001358B5"/>
    <w:rsid w:val="0014459F"/>
    <w:rsid w:val="00146D50"/>
    <w:rsid w:val="00154850"/>
    <w:rsid w:val="00163CC4"/>
    <w:rsid w:val="00170E40"/>
    <w:rsid w:val="00175085"/>
    <w:rsid w:val="00176581"/>
    <w:rsid w:val="00176E98"/>
    <w:rsid w:val="00177CBC"/>
    <w:rsid w:val="00184056"/>
    <w:rsid w:val="0018767D"/>
    <w:rsid w:val="00193750"/>
    <w:rsid w:val="00195D18"/>
    <w:rsid w:val="001A4D9F"/>
    <w:rsid w:val="001A6F33"/>
    <w:rsid w:val="001B0960"/>
    <w:rsid w:val="001B1861"/>
    <w:rsid w:val="001B262A"/>
    <w:rsid w:val="001B5609"/>
    <w:rsid w:val="001B7B7E"/>
    <w:rsid w:val="001C047E"/>
    <w:rsid w:val="001C2E82"/>
    <w:rsid w:val="001C5981"/>
    <w:rsid w:val="001C7F2D"/>
    <w:rsid w:val="001D1E23"/>
    <w:rsid w:val="001D3444"/>
    <w:rsid w:val="001D3822"/>
    <w:rsid w:val="001D5E43"/>
    <w:rsid w:val="001F4A7E"/>
    <w:rsid w:val="001F5441"/>
    <w:rsid w:val="001F5786"/>
    <w:rsid w:val="001F6221"/>
    <w:rsid w:val="002068CC"/>
    <w:rsid w:val="002147B5"/>
    <w:rsid w:val="00216A25"/>
    <w:rsid w:val="00220D88"/>
    <w:rsid w:val="00221033"/>
    <w:rsid w:val="00225663"/>
    <w:rsid w:val="00227FEC"/>
    <w:rsid w:val="00230622"/>
    <w:rsid w:val="00236FD4"/>
    <w:rsid w:val="00237AEC"/>
    <w:rsid w:val="0024226C"/>
    <w:rsid w:val="00242F18"/>
    <w:rsid w:val="002440B5"/>
    <w:rsid w:val="00246BAB"/>
    <w:rsid w:val="002512A8"/>
    <w:rsid w:val="00254D0A"/>
    <w:rsid w:val="00254F35"/>
    <w:rsid w:val="002551C6"/>
    <w:rsid w:val="00265A61"/>
    <w:rsid w:val="0027264B"/>
    <w:rsid w:val="00273E62"/>
    <w:rsid w:val="0027537C"/>
    <w:rsid w:val="00275E70"/>
    <w:rsid w:val="00280E43"/>
    <w:rsid w:val="00286BC0"/>
    <w:rsid w:val="00287520"/>
    <w:rsid w:val="00290016"/>
    <w:rsid w:val="00293478"/>
    <w:rsid w:val="0029364D"/>
    <w:rsid w:val="002A3C0D"/>
    <w:rsid w:val="002A40BF"/>
    <w:rsid w:val="002A6207"/>
    <w:rsid w:val="002A636E"/>
    <w:rsid w:val="002B115C"/>
    <w:rsid w:val="002B198F"/>
    <w:rsid w:val="002B24AA"/>
    <w:rsid w:val="002B3D34"/>
    <w:rsid w:val="002B4BB5"/>
    <w:rsid w:val="002B523C"/>
    <w:rsid w:val="002C1A8C"/>
    <w:rsid w:val="002C288F"/>
    <w:rsid w:val="002C2AB5"/>
    <w:rsid w:val="002D653B"/>
    <w:rsid w:val="002D6EAB"/>
    <w:rsid w:val="002D7545"/>
    <w:rsid w:val="002E2B82"/>
    <w:rsid w:val="002E4B0B"/>
    <w:rsid w:val="002E51CC"/>
    <w:rsid w:val="002E552F"/>
    <w:rsid w:val="002E55C8"/>
    <w:rsid w:val="002F01CE"/>
    <w:rsid w:val="002F1C39"/>
    <w:rsid w:val="00300C3F"/>
    <w:rsid w:val="00306A66"/>
    <w:rsid w:val="00310BE0"/>
    <w:rsid w:val="00317DF1"/>
    <w:rsid w:val="00320073"/>
    <w:rsid w:val="00320BAA"/>
    <w:rsid w:val="0033567D"/>
    <w:rsid w:val="00335869"/>
    <w:rsid w:val="00337760"/>
    <w:rsid w:val="00337CBC"/>
    <w:rsid w:val="003404F9"/>
    <w:rsid w:val="00340C21"/>
    <w:rsid w:val="003418A8"/>
    <w:rsid w:val="003437C1"/>
    <w:rsid w:val="00362E2E"/>
    <w:rsid w:val="00365D50"/>
    <w:rsid w:val="0036610B"/>
    <w:rsid w:val="00366DC0"/>
    <w:rsid w:val="00373606"/>
    <w:rsid w:val="00373894"/>
    <w:rsid w:val="003828FD"/>
    <w:rsid w:val="003923F0"/>
    <w:rsid w:val="00395BCB"/>
    <w:rsid w:val="003977F3"/>
    <w:rsid w:val="003A25E2"/>
    <w:rsid w:val="003A2A17"/>
    <w:rsid w:val="003A30A8"/>
    <w:rsid w:val="003A7D29"/>
    <w:rsid w:val="003B0D59"/>
    <w:rsid w:val="003B28E2"/>
    <w:rsid w:val="003B43F0"/>
    <w:rsid w:val="003B60DF"/>
    <w:rsid w:val="003B63BB"/>
    <w:rsid w:val="003B6F1A"/>
    <w:rsid w:val="003C58AF"/>
    <w:rsid w:val="003C719E"/>
    <w:rsid w:val="003D27CF"/>
    <w:rsid w:val="003D2A6C"/>
    <w:rsid w:val="003D358A"/>
    <w:rsid w:val="003D38CE"/>
    <w:rsid w:val="003D5D19"/>
    <w:rsid w:val="003E2289"/>
    <w:rsid w:val="003E270B"/>
    <w:rsid w:val="003E4F83"/>
    <w:rsid w:val="003F0285"/>
    <w:rsid w:val="003F56E0"/>
    <w:rsid w:val="004023CB"/>
    <w:rsid w:val="0040615A"/>
    <w:rsid w:val="004073AD"/>
    <w:rsid w:val="00414A7B"/>
    <w:rsid w:val="00416343"/>
    <w:rsid w:val="004202F5"/>
    <w:rsid w:val="00430D32"/>
    <w:rsid w:val="004335FE"/>
    <w:rsid w:val="0043687B"/>
    <w:rsid w:val="00440F34"/>
    <w:rsid w:val="00440FFB"/>
    <w:rsid w:val="004429B2"/>
    <w:rsid w:val="00442A60"/>
    <w:rsid w:val="00446F95"/>
    <w:rsid w:val="00447FE0"/>
    <w:rsid w:val="00457C48"/>
    <w:rsid w:val="00457D9E"/>
    <w:rsid w:val="00460038"/>
    <w:rsid w:val="00461A12"/>
    <w:rsid w:val="00471B1D"/>
    <w:rsid w:val="00472D92"/>
    <w:rsid w:val="00475597"/>
    <w:rsid w:val="00484598"/>
    <w:rsid w:val="00485531"/>
    <w:rsid w:val="0049550E"/>
    <w:rsid w:val="004957CC"/>
    <w:rsid w:val="004962D7"/>
    <w:rsid w:val="004A064F"/>
    <w:rsid w:val="004A0D53"/>
    <w:rsid w:val="004A2510"/>
    <w:rsid w:val="004A3F27"/>
    <w:rsid w:val="004B52E3"/>
    <w:rsid w:val="004C6ADF"/>
    <w:rsid w:val="004C6AE4"/>
    <w:rsid w:val="004D45A7"/>
    <w:rsid w:val="004D60D1"/>
    <w:rsid w:val="004D63FF"/>
    <w:rsid w:val="004D65CA"/>
    <w:rsid w:val="004E133D"/>
    <w:rsid w:val="004F10A5"/>
    <w:rsid w:val="004F2C76"/>
    <w:rsid w:val="004F40A8"/>
    <w:rsid w:val="004F4B0B"/>
    <w:rsid w:val="004F6D95"/>
    <w:rsid w:val="00505C21"/>
    <w:rsid w:val="00510C39"/>
    <w:rsid w:val="00514BB8"/>
    <w:rsid w:val="00517EFF"/>
    <w:rsid w:val="005244D5"/>
    <w:rsid w:val="00525BDE"/>
    <w:rsid w:val="00527590"/>
    <w:rsid w:val="0053486B"/>
    <w:rsid w:val="005417CC"/>
    <w:rsid w:val="00541815"/>
    <w:rsid w:val="00542050"/>
    <w:rsid w:val="005435CF"/>
    <w:rsid w:val="00546F7C"/>
    <w:rsid w:val="00553E91"/>
    <w:rsid w:val="00557D16"/>
    <w:rsid w:val="00561BD5"/>
    <w:rsid w:val="00563B2E"/>
    <w:rsid w:val="005847F1"/>
    <w:rsid w:val="00591BDB"/>
    <w:rsid w:val="00594884"/>
    <w:rsid w:val="005A1D57"/>
    <w:rsid w:val="005A3657"/>
    <w:rsid w:val="005A3DCF"/>
    <w:rsid w:val="005B25B0"/>
    <w:rsid w:val="005B2B1C"/>
    <w:rsid w:val="005B5091"/>
    <w:rsid w:val="005B77EF"/>
    <w:rsid w:val="005C31A4"/>
    <w:rsid w:val="005D05F1"/>
    <w:rsid w:val="005D0BF3"/>
    <w:rsid w:val="005D0CB9"/>
    <w:rsid w:val="005D20DD"/>
    <w:rsid w:val="005D3474"/>
    <w:rsid w:val="005E156E"/>
    <w:rsid w:val="005E1AB2"/>
    <w:rsid w:val="005E5DC1"/>
    <w:rsid w:val="005F1584"/>
    <w:rsid w:val="006057BC"/>
    <w:rsid w:val="00607110"/>
    <w:rsid w:val="006077A6"/>
    <w:rsid w:val="00607918"/>
    <w:rsid w:val="00607A83"/>
    <w:rsid w:val="00611789"/>
    <w:rsid w:val="006153D8"/>
    <w:rsid w:val="006208EB"/>
    <w:rsid w:val="00625086"/>
    <w:rsid w:val="006318B3"/>
    <w:rsid w:val="00636C94"/>
    <w:rsid w:val="0064512F"/>
    <w:rsid w:val="0064600A"/>
    <w:rsid w:val="006464F9"/>
    <w:rsid w:val="00646BE1"/>
    <w:rsid w:val="00651B0B"/>
    <w:rsid w:val="00663328"/>
    <w:rsid w:val="00664F7D"/>
    <w:rsid w:val="006678BA"/>
    <w:rsid w:val="0067151B"/>
    <w:rsid w:val="00672F27"/>
    <w:rsid w:val="00674C65"/>
    <w:rsid w:val="0067734A"/>
    <w:rsid w:val="006774E0"/>
    <w:rsid w:val="00677536"/>
    <w:rsid w:val="00677934"/>
    <w:rsid w:val="00677F1B"/>
    <w:rsid w:val="00683934"/>
    <w:rsid w:val="0068531B"/>
    <w:rsid w:val="00692A6D"/>
    <w:rsid w:val="006A2615"/>
    <w:rsid w:val="006A5CA1"/>
    <w:rsid w:val="006A62C3"/>
    <w:rsid w:val="006B00CA"/>
    <w:rsid w:val="006B1647"/>
    <w:rsid w:val="006B273C"/>
    <w:rsid w:val="006B43F2"/>
    <w:rsid w:val="006B7110"/>
    <w:rsid w:val="006C01A9"/>
    <w:rsid w:val="006C4BAE"/>
    <w:rsid w:val="006D3D0A"/>
    <w:rsid w:val="006E2AD2"/>
    <w:rsid w:val="006E434D"/>
    <w:rsid w:val="006E7548"/>
    <w:rsid w:val="006F4783"/>
    <w:rsid w:val="006F6D4B"/>
    <w:rsid w:val="006F7AD9"/>
    <w:rsid w:val="007006D7"/>
    <w:rsid w:val="007025F5"/>
    <w:rsid w:val="007032CD"/>
    <w:rsid w:val="00717999"/>
    <w:rsid w:val="00722D08"/>
    <w:rsid w:val="007250E7"/>
    <w:rsid w:val="00726920"/>
    <w:rsid w:val="00726FD3"/>
    <w:rsid w:val="00733C98"/>
    <w:rsid w:val="0073599A"/>
    <w:rsid w:val="00736B92"/>
    <w:rsid w:val="00741347"/>
    <w:rsid w:val="00744E35"/>
    <w:rsid w:val="00755F62"/>
    <w:rsid w:val="007633EB"/>
    <w:rsid w:val="00767072"/>
    <w:rsid w:val="00776B33"/>
    <w:rsid w:val="00783489"/>
    <w:rsid w:val="007857B0"/>
    <w:rsid w:val="0079157A"/>
    <w:rsid w:val="007917AF"/>
    <w:rsid w:val="00794B5A"/>
    <w:rsid w:val="00794B7A"/>
    <w:rsid w:val="007966F1"/>
    <w:rsid w:val="00796A7C"/>
    <w:rsid w:val="007A0496"/>
    <w:rsid w:val="007A386A"/>
    <w:rsid w:val="007A4D32"/>
    <w:rsid w:val="007A680B"/>
    <w:rsid w:val="007A685D"/>
    <w:rsid w:val="007A7D32"/>
    <w:rsid w:val="007B0A55"/>
    <w:rsid w:val="007B1BF8"/>
    <w:rsid w:val="007B4EA4"/>
    <w:rsid w:val="007B6420"/>
    <w:rsid w:val="007B681D"/>
    <w:rsid w:val="007C1891"/>
    <w:rsid w:val="007C1A6F"/>
    <w:rsid w:val="007C5D4A"/>
    <w:rsid w:val="007C7D22"/>
    <w:rsid w:val="007D3C14"/>
    <w:rsid w:val="007D4948"/>
    <w:rsid w:val="007D726A"/>
    <w:rsid w:val="007E19A3"/>
    <w:rsid w:val="007E5C05"/>
    <w:rsid w:val="007E7CF9"/>
    <w:rsid w:val="007F21EC"/>
    <w:rsid w:val="007F35A5"/>
    <w:rsid w:val="007F6C49"/>
    <w:rsid w:val="00802B82"/>
    <w:rsid w:val="00805BE6"/>
    <w:rsid w:val="00807012"/>
    <w:rsid w:val="008078EB"/>
    <w:rsid w:val="0081699D"/>
    <w:rsid w:val="00820D11"/>
    <w:rsid w:val="00821C40"/>
    <w:rsid w:val="00823255"/>
    <w:rsid w:val="00824266"/>
    <w:rsid w:val="00826465"/>
    <w:rsid w:val="0083038F"/>
    <w:rsid w:val="0083063D"/>
    <w:rsid w:val="00830E5B"/>
    <w:rsid w:val="00833A28"/>
    <w:rsid w:val="008341B0"/>
    <w:rsid w:val="00840960"/>
    <w:rsid w:val="00842CD5"/>
    <w:rsid w:val="00843BF9"/>
    <w:rsid w:val="00843D3F"/>
    <w:rsid w:val="00851AD0"/>
    <w:rsid w:val="00852D24"/>
    <w:rsid w:val="00862096"/>
    <w:rsid w:val="008674EE"/>
    <w:rsid w:val="008676B9"/>
    <w:rsid w:val="00870858"/>
    <w:rsid w:val="00870A81"/>
    <w:rsid w:val="00870C18"/>
    <w:rsid w:val="00873D75"/>
    <w:rsid w:val="00875C9D"/>
    <w:rsid w:val="008773AA"/>
    <w:rsid w:val="00880F5D"/>
    <w:rsid w:val="00881E66"/>
    <w:rsid w:val="008845DA"/>
    <w:rsid w:val="00886A9B"/>
    <w:rsid w:val="008903F9"/>
    <w:rsid w:val="008930D1"/>
    <w:rsid w:val="00893939"/>
    <w:rsid w:val="008A13A4"/>
    <w:rsid w:val="008B066E"/>
    <w:rsid w:val="008B15DB"/>
    <w:rsid w:val="008C25FA"/>
    <w:rsid w:val="008C7520"/>
    <w:rsid w:val="008C7A5C"/>
    <w:rsid w:val="008D0445"/>
    <w:rsid w:val="008D141A"/>
    <w:rsid w:val="008D5849"/>
    <w:rsid w:val="008D638A"/>
    <w:rsid w:val="008D65D2"/>
    <w:rsid w:val="008D6EFB"/>
    <w:rsid w:val="008D765E"/>
    <w:rsid w:val="008E308A"/>
    <w:rsid w:val="008E695E"/>
    <w:rsid w:val="008F12C6"/>
    <w:rsid w:val="008F3FD9"/>
    <w:rsid w:val="008F53AB"/>
    <w:rsid w:val="00904667"/>
    <w:rsid w:val="00905623"/>
    <w:rsid w:val="00910EE7"/>
    <w:rsid w:val="00911E57"/>
    <w:rsid w:val="009153AC"/>
    <w:rsid w:val="0091571E"/>
    <w:rsid w:val="009215A3"/>
    <w:rsid w:val="00921B32"/>
    <w:rsid w:val="00923E82"/>
    <w:rsid w:val="009269A8"/>
    <w:rsid w:val="00926BAE"/>
    <w:rsid w:val="009301F1"/>
    <w:rsid w:val="0093117D"/>
    <w:rsid w:val="009339FA"/>
    <w:rsid w:val="009455BE"/>
    <w:rsid w:val="00945805"/>
    <w:rsid w:val="00955630"/>
    <w:rsid w:val="00956B3E"/>
    <w:rsid w:val="00963F4A"/>
    <w:rsid w:val="00964876"/>
    <w:rsid w:val="0096530C"/>
    <w:rsid w:val="009656C6"/>
    <w:rsid w:val="00966D37"/>
    <w:rsid w:val="00971FC7"/>
    <w:rsid w:val="00972D54"/>
    <w:rsid w:val="00974B60"/>
    <w:rsid w:val="00977048"/>
    <w:rsid w:val="009772C5"/>
    <w:rsid w:val="0098025E"/>
    <w:rsid w:val="00986212"/>
    <w:rsid w:val="0099226B"/>
    <w:rsid w:val="009938B1"/>
    <w:rsid w:val="009941AA"/>
    <w:rsid w:val="0099627D"/>
    <w:rsid w:val="009A020F"/>
    <w:rsid w:val="009A1335"/>
    <w:rsid w:val="009A3BC1"/>
    <w:rsid w:val="009A4A47"/>
    <w:rsid w:val="009A7AD0"/>
    <w:rsid w:val="009B0B40"/>
    <w:rsid w:val="009B3E1C"/>
    <w:rsid w:val="009B5B3D"/>
    <w:rsid w:val="009C3DFB"/>
    <w:rsid w:val="009C5833"/>
    <w:rsid w:val="009C590F"/>
    <w:rsid w:val="009C7A9D"/>
    <w:rsid w:val="009D4739"/>
    <w:rsid w:val="009D6CCF"/>
    <w:rsid w:val="009D75BE"/>
    <w:rsid w:val="009D7690"/>
    <w:rsid w:val="009E0186"/>
    <w:rsid w:val="009E6F54"/>
    <w:rsid w:val="009F1BC5"/>
    <w:rsid w:val="009F517A"/>
    <w:rsid w:val="009F7DFF"/>
    <w:rsid w:val="00A01842"/>
    <w:rsid w:val="00A02DF3"/>
    <w:rsid w:val="00A06C85"/>
    <w:rsid w:val="00A11372"/>
    <w:rsid w:val="00A16036"/>
    <w:rsid w:val="00A168C2"/>
    <w:rsid w:val="00A17318"/>
    <w:rsid w:val="00A20A3F"/>
    <w:rsid w:val="00A243DF"/>
    <w:rsid w:val="00A24A9F"/>
    <w:rsid w:val="00A32004"/>
    <w:rsid w:val="00A35A54"/>
    <w:rsid w:val="00A4270A"/>
    <w:rsid w:val="00A43636"/>
    <w:rsid w:val="00A4562E"/>
    <w:rsid w:val="00A501E8"/>
    <w:rsid w:val="00A53C13"/>
    <w:rsid w:val="00A56143"/>
    <w:rsid w:val="00A57673"/>
    <w:rsid w:val="00A60630"/>
    <w:rsid w:val="00A61AA4"/>
    <w:rsid w:val="00A6517E"/>
    <w:rsid w:val="00A71A6E"/>
    <w:rsid w:val="00A71BA3"/>
    <w:rsid w:val="00A77833"/>
    <w:rsid w:val="00A8622F"/>
    <w:rsid w:val="00A9011E"/>
    <w:rsid w:val="00A96AD3"/>
    <w:rsid w:val="00AA29C2"/>
    <w:rsid w:val="00AA47D9"/>
    <w:rsid w:val="00AA61E7"/>
    <w:rsid w:val="00AB037E"/>
    <w:rsid w:val="00AB0C4E"/>
    <w:rsid w:val="00AC079D"/>
    <w:rsid w:val="00AC2895"/>
    <w:rsid w:val="00AC5102"/>
    <w:rsid w:val="00AC72BF"/>
    <w:rsid w:val="00AD4078"/>
    <w:rsid w:val="00AD6B41"/>
    <w:rsid w:val="00AE18D3"/>
    <w:rsid w:val="00AE2BBB"/>
    <w:rsid w:val="00AE4132"/>
    <w:rsid w:val="00AE46A4"/>
    <w:rsid w:val="00AF0FC6"/>
    <w:rsid w:val="00AF1676"/>
    <w:rsid w:val="00AF20F9"/>
    <w:rsid w:val="00AF3285"/>
    <w:rsid w:val="00AF666E"/>
    <w:rsid w:val="00AF7010"/>
    <w:rsid w:val="00AF727B"/>
    <w:rsid w:val="00B002CD"/>
    <w:rsid w:val="00B012C9"/>
    <w:rsid w:val="00B0144B"/>
    <w:rsid w:val="00B07DE5"/>
    <w:rsid w:val="00B1609E"/>
    <w:rsid w:val="00B17498"/>
    <w:rsid w:val="00B17C51"/>
    <w:rsid w:val="00B23B9F"/>
    <w:rsid w:val="00B30094"/>
    <w:rsid w:val="00B304D9"/>
    <w:rsid w:val="00B360DC"/>
    <w:rsid w:val="00B405FE"/>
    <w:rsid w:val="00B4473A"/>
    <w:rsid w:val="00B447A4"/>
    <w:rsid w:val="00B469FB"/>
    <w:rsid w:val="00B476D9"/>
    <w:rsid w:val="00B5358D"/>
    <w:rsid w:val="00B60663"/>
    <w:rsid w:val="00B64848"/>
    <w:rsid w:val="00B70F15"/>
    <w:rsid w:val="00B722DF"/>
    <w:rsid w:val="00B72B4A"/>
    <w:rsid w:val="00B74AB9"/>
    <w:rsid w:val="00B77090"/>
    <w:rsid w:val="00B85FEF"/>
    <w:rsid w:val="00B91748"/>
    <w:rsid w:val="00B91970"/>
    <w:rsid w:val="00B96195"/>
    <w:rsid w:val="00B97D8E"/>
    <w:rsid w:val="00BA1F0F"/>
    <w:rsid w:val="00BA399F"/>
    <w:rsid w:val="00BA4792"/>
    <w:rsid w:val="00BA7D78"/>
    <w:rsid w:val="00BB25C9"/>
    <w:rsid w:val="00BC0C08"/>
    <w:rsid w:val="00BC0EB0"/>
    <w:rsid w:val="00BC18C6"/>
    <w:rsid w:val="00BC7B1A"/>
    <w:rsid w:val="00BD34D5"/>
    <w:rsid w:val="00BE7D1B"/>
    <w:rsid w:val="00BF4F22"/>
    <w:rsid w:val="00BF6B02"/>
    <w:rsid w:val="00C01DE4"/>
    <w:rsid w:val="00C027D1"/>
    <w:rsid w:val="00C031CC"/>
    <w:rsid w:val="00C05D9B"/>
    <w:rsid w:val="00C14CF3"/>
    <w:rsid w:val="00C15DB1"/>
    <w:rsid w:val="00C15F68"/>
    <w:rsid w:val="00C208D3"/>
    <w:rsid w:val="00C2317C"/>
    <w:rsid w:val="00C23C36"/>
    <w:rsid w:val="00C2495D"/>
    <w:rsid w:val="00C26F60"/>
    <w:rsid w:val="00C32DDE"/>
    <w:rsid w:val="00C413B9"/>
    <w:rsid w:val="00C45154"/>
    <w:rsid w:val="00C45712"/>
    <w:rsid w:val="00C45CA5"/>
    <w:rsid w:val="00C5157F"/>
    <w:rsid w:val="00C52D3A"/>
    <w:rsid w:val="00C53946"/>
    <w:rsid w:val="00C542A9"/>
    <w:rsid w:val="00C56C98"/>
    <w:rsid w:val="00C64710"/>
    <w:rsid w:val="00C64C50"/>
    <w:rsid w:val="00C70D01"/>
    <w:rsid w:val="00C77389"/>
    <w:rsid w:val="00C84C35"/>
    <w:rsid w:val="00C91710"/>
    <w:rsid w:val="00C91950"/>
    <w:rsid w:val="00C932D0"/>
    <w:rsid w:val="00CA1CF1"/>
    <w:rsid w:val="00CA3265"/>
    <w:rsid w:val="00CA6301"/>
    <w:rsid w:val="00CA6D76"/>
    <w:rsid w:val="00CA713C"/>
    <w:rsid w:val="00CA7AC8"/>
    <w:rsid w:val="00CB096E"/>
    <w:rsid w:val="00CB6EC2"/>
    <w:rsid w:val="00CB734A"/>
    <w:rsid w:val="00CC1830"/>
    <w:rsid w:val="00CC3E9E"/>
    <w:rsid w:val="00CC6659"/>
    <w:rsid w:val="00CC78AA"/>
    <w:rsid w:val="00CD0CEA"/>
    <w:rsid w:val="00CD1308"/>
    <w:rsid w:val="00CD3499"/>
    <w:rsid w:val="00CD3739"/>
    <w:rsid w:val="00CD532C"/>
    <w:rsid w:val="00CD68DE"/>
    <w:rsid w:val="00CE2657"/>
    <w:rsid w:val="00CE3B40"/>
    <w:rsid w:val="00CE42F7"/>
    <w:rsid w:val="00CE4C19"/>
    <w:rsid w:val="00CE7025"/>
    <w:rsid w:val="00CF1447"/>
    <w:rsid w:val="00CF5854"/>
    <w:rsid w:val="00D00325"/>
    <w:rsid w:val="00D008BD"/>
    <w:rsid w:val="00D01340"/>
    <w:rsid w:val="00D019C4"/>
    <w:rsid w:val="00D07440"/>
    <w:rsid w:val="00D10641"/>
    <w:rsid w:val="00D15283"/>
    <w:rsid w:val="00D160BA"/>
    <w:rsid w:val="00D16DF0"/>
    <w:rsid w:val="00D221B0"/>
    <w:rsid w:val="00D23448"/>
    <w:rsid w:val="00D34966"/>
    <w:rsid w:val="00D37AE3"/>
    <w:rsid w:val="00D40413"/>
    <w:rsid w:val="00D43347"/>
    <w:rsid w:val="00D436EF"/>
    <w:rsid w:val="00D468A3"/>
    <w:rsid w:val="00D52176"/>
    <w:rsid w:val="00D5255A"/>
    <w:rsid w:val="00D531F8"/>
    <w:rsid w:val="00D56CFA"/>
    <w:rsid w:val="00D60D7F"/>
    <w:rsid w:val="00D61A4B"/>
    <w:rsid w:val="00D64577"/>
    <w:rsid w:val="00D65464"/>
    <w:rsid w:val="00D67898"/>
    <w:rsid w:val="00D707BE"/>
    <w:rsid w:val="00D707C0"/>
    <w:rsid w:val="00D713A3"/>
    <w:rsid w:val="00D74D99"/>
    <w:rsid w:val="00D76141"/>
    <w:rsid w:val="00D83336"/>
    <w:rsid w:val="00D907D5"/>
    <w:rsid w:val="00D915ED"/>
    <w:rsid w:val="00D92413"/>
    <w:rsid w:val="00D931B7"/>
    <w:rsid w:val="00D95616"/>
    <w:rsid w:val="00D9688D"/>
    <w:rsid w:val="00D96AC5"/>
    <w:rsid w:val="00DA0AE2"/>
    <w:rsid w:val="00DA2EE9"/>
    <w:rsid w:val="00DA6C97"/>
    <w:rsid w:val="00DB22CD"/>
    <w:rsid w:val="00DB3BDF"/>
    <w:rsid w:val="00DB4AE8"/>
    <w:rsid w:val="00DB79EB"/>
    <w:rsid w:val="00DC0C5D"/>
    <w:rsid w:val="00DC1D37"/>
    <w:rsid w:val="00DC1E02"/>
    <w:rsid w:val="00DD0298"/>
    <w:rsid w:val="00DD6CC5"/>
    <w:rsid w:val="00DE31A5"/>
    <w:rsid w:val="00DF012F"/>
    <w:rsid w:val="00DF1434"/>
    <w:rsid w:val="00DF5136"/>
    <w:rsid w:val="00DF72EB"/>
    <w:rsid w:val="00DF788B"/>
    <w:rsid w:val="00E01A54"/>
    <w:rsid w:val="00E01AE6"/>
    <w:rsid w:val="00E045BF"/>
    <w:rsid w:val="00E07CD3"/>
    <w:rsid w:val="00E103EB"/>
    <w:rsid w:val="00E10A41"/>
    <w:rsid w:val="00E10A6A"/>
    <w:rsid w:val="00E17C21"/>
    <w:rsid w:val="00E22D43"/>
    <w:rsid w:val="00E23F75"/>
    <w:rsid w:val="00E25765"/>
    <w:rsid w:val="00E300BE"/>
    <w:rsid w:val="00E3304A"/>
    <w:rsid w:val="00E35E32"/>
    <w:rsid w:val="00E37F85"/>
    <w:rsid w:val="00E415F9"/>
    <w:rsid w:val="00E43FB3"/>
    <w:rsid w:val="00E45937"/>
    <w:rsid w:val="00E47560"/>
    <w:rsid w:val="00E52846"/>
    <w:rsid w:val="00E537C6"/>
    <w:rsid w:val="00E56BF8"/>
    <w:rsid w:val="00E570F5"/>
    <w:rsid w:val="00E57A19"/>
    <w:rsid w:val="00E60DC2"/>
    <w:rsid w:val="00E615C5"/>
    <w:rsid w:val="00E6490A"/>
    <w:rsid w:val="00E6610A"/>
    <w:rsid w:val="00E6707F"/>
    <w:rsid w:val="00E7329E"/>
    <w:rsid w:val="00E80156"/>
    <w:rsid w:val="00E90FC5"/>
    <w:rsid w:val="00E90FD3"/>
    <w:rsid w:val="00E92518"/>
    <w:rsid w:val="00E925FF"/>
    <w:rsid w:val="00E92A1D"/>
    <w:rsid w:val="00E9783E"/>
    <w:rsid w:val="00EA0D60"/>
    <w:rsid w:val="00EA1A58"/>
    <w:rsid w:val="00EA1DF4"/>
    <w:rsid w:val="00EA358A"/>
    <w:rsid w:val="00EA66D9"/>
    <w:rsid w:val="00EA6AE1"/>
    <w:rsid w:val="00EA766C"/>
    <w:rsid w:val="00EA78AA"/>
    <w:rsid w:val="00EB0A1E"/>
    <w:rsid w:val="00EB4494"/>
    <w:rsid w:val="00EB613A"/>
    <w:rsid w:val="00EC1888"/>
    <w:rsid w:val="00EC2B98"/>
    <w:rsid w:val="00EC57B2"/>
    <w:rsid w:val="00ED2AD8"/>
    <w:rsid w:val="00ED4858"/>
    <w:rsid w:val="00ED6E6D"/>
    <w:rsid w:val="00EF1EC9"/>
    <w:rsid w:val="00EF28CD"/>
    <w:rsid w:val="00EF6289"/>
    <w:rsid w:val="00EF711C"/>
    <w:rsid w:val="00F04A17"/>
    <w:rsid w:val="00F070F8"/>
    <w:rsid w:val="00F14DDD"/>
    <w:rsid w:val="00F15C51"/>
    <w:rsid w:val="00F16BFE"/>
    <w:rsid w:val="00F223D1"/>
    <w:rsid w:val="00F3166E"/>
    <w:rsid w:val="00F35693"/>
    <w:rsid w:val="00F35BB2"/>
    <w:rsid w:val="00F410C3"/>
    <w:rsid w:val="00F42CE6"/>
    <w:rsid w:val="00F44F17"/>
    <w:rsid w:val="00F4790F"/>
    <w:rsid w:val="00F51DBC"/>
    <w:rsid w:val="00F5244C"/>
    <w:rsid w:val="00F52E5C"/>
    <w:rsid w:val="00F557CA"/>
    <w:rsid w:val="00F64541"/>
    <w:rsid w:val="00F67533"/>
    <w:rsid w:val="00F770D1"/>
    <w:rsid w:val="00F776CA"/>
    <w:rsid w:val="00F85FD1"/>
    <w:rsid w:val="00FA176C"/>
    <w:rsid w:val="00FA181F"/>
    <w:rsid w:val="00FA383E"/>
    <w:rsid w:val="00FA506B"/>
    <w:rsid w:val="00FA7DDE"/>
    <w:rsid w:val="00FB2D6F"/>
    <w:rsid w:val="00FB5FA3"/>
    <w:rsid w:val="00FC0180"/>
    <w:rsid w:val="00FE13FE"/>
    <w:rsid w:val="00FE5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A815"/>
  <w15:docId w15:val="{BDFCEC28-A403-4E52-AE53-B1736DD4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CF3"/>
    <w:pPr>
      <w:ind w:left="720"/>
      <w:contextualSpacing/>
    </w:pPr>
  </w:style>
  <w:style w:type="character" w:styleId="Hyperlink">
    <w:name w:val="Hyperlink"/>
    <w:basedOn w:val="DefaultParagraphFont"/>
    <w:uiPriority w:val="99"/>
    <w:unhideWhenUsed/>
    <w:rsid w:val="00C14CF3"/>
    <w:rPr>
      <w:color w:val="0563C1" w:themeColor="hyperlink"/>
      <w:u w:val="single"/>
    </w:rPr>
  </w:style>
  <w:style w:type="character" w:customStyle="1" w:styleId="UnresolvedMention1">
    <w:name w:val="Unresolved Mention1"/>
    <w:basedOn w:val="DefaultParagraphFont"/>
    <w:uiPriority w:val="99"/>
    <w:semiHidden/>
    <w:unhideWhenUsed/>
    <w:rsid w:val="00C14CF3"/>
    <w:rPr>
      <w:color w:val="605E5C"/>
      <w:shd w:val="clear" w:color="auto" w:fill="E1DFDD"/>
    </w:rPr>
  </w:style>
  <w:style w:type="character" w:customStyle="1" w:styleId="mord">
    <w:name w:val="mord"/>
    <w:basedOn w:val="DefaultParagraphFont"/>
    <w:rsid w:val="005B5091"/>
  </w:style>
  <w:style w:type="character" w:customStyle="1" w:styleId="mrel">
    <w:name w:val="mrel"/>
    <w:basedOn w:val="DefaultParagraphFont"/>
    <w:rsid w:val="005B5091"/>
  </w:style>
  <w:style w:type="character" w:customStyle="1" w:styleId="vlist-s">
    <w:name w:val="vlist-s"/>
    <w:basedOn w:val="DefaultParagraphFont"/>
    <w:rsid w:val="005B5091"/>
  </w:style>
  <w:style w:type="character" w:customStyle="1" w:styleId="mbin">
    <w:name w:val="mbin"/>
    <w:basedOn w:val="DefaultParagraphFont"/>
    <w:rsid w:val="005B5091"/>
  </w:style>
  <w:style w:type="character" w:styleId="PlaceholderText">
    <w:name w:val="Placeholder Text"/>
    <w:basedOn w:val="DefaultParagraphFont"/>
    <w:uiPriority w:val="99"/>
    <w:semiHidden/>
    <w:rsid w:val="008D6EFB"/>
    <w:rPr>
      <w:color w:val="666666"/>
    </w:rPr>
  </w:style>
  <w:style w:type="paragraph" w:styleId="BalloonText">
    <w:name w:val="Balloon Text"/>
    <w:basedOn w:val="Normal"/>
    <w:link w:val="BalloonTextChar"/>
    <w:uiPriority w:val="99"/>
    <w:semiHidden/>
    <w:unhideWhenUsed/>
    <w:rsid w:val="00B4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9FB"/>
    <w:rPr>
      <w:rFonts w:ascii="Tahoma" w:hAnsi="Tahoma" w:cs="Tahoma"/>
      <w:sz w:val="16"/>
      <w:szCs w:val="16"/>
    </w:rPr>
  </w:style>
  <w:style w:type="paragraph" w:styleId="NormalWeb">
    <w:name w:val="Normal (Web)"/>
    <w:basedOn w:val="Normal"/>
    <w:uiPriority w:val="99"/>
    <w:unhideWhenUsed/>
    <w:rsid w:val="00823255"/>
    <w:rPr>
      <w:rFonts w:ascii="Times New Roman" w:hAnsi="Times New Roman" w:cs="Times New Roman"/>
      <w:sz w:val="24"/>
      <w:szCs w:val="24"/>
    </w:rPr>
  </w:style>
  <w:style w:type="character" w:styleId="Strong">
    <w:name w:val="Strong"/>
    <w:basedOn w:val="DefaultParagraphFont"/>
    <w:uiPriority w:val="22"/>
    <w:qFormat/>
    <w:rsid w:val="00717999"/>
    <w:rPr>
      <w:b/>
      <w:bCs/>
    </w:rPr>
  </w:style>
  <w:style w:type="character" w:styleId="Emphasis">
    <w:name w:val="Emphasis"/>
    <w:basedOn w:val="DefaultParagraphFont"/>
    <w:uiPriority w:val="20"/>
    <w:qFormat/>
    <w:rsid w:val="00717999"/>
    <w:rPr>
      <w:i/>
      <w:iCs/>
    </w:rPr>
  </w:style>
  <w:style w:type="character" w:customStyle="1" w:styleId="katex-mathml">
    <w:name w:val="katex-mathml"/>
    <w:basedOn w:val="DefaultParagraphFont"/>
    <w:rsid w:val="00193750"/>
  </w:style>
  <w:style w:type="table" w:styleId="TableGrid">
    <w:name w:val="Table Grid"/>
    <w:basedOn w:val="TableNormal"/>
    <w:uiPriority w:val="39"/>
    <w:rsid w:val="0037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38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2">
    <w:name w:val="Unresolved Mention2"/>
    <w:basedOn w:val="DefaultParagraphFont"/>
    <w:uiPriority w:val="99"/>
    <w:semiHidden/>
    <w:unhideWhenUsed/>
    <w:rsid w:val="00BC18C6"/>
    <w:rPr>
      <w:color w:val="605E5C"/>
      <w:shd w:val="clear" w:color="auto" w:fill="E1DFDD"/>
    </w:rPr>
  </w:style>
  <w:style w:type="character" w:customStyle="1" w:styleId="given-name">
    <w:name w:val="given-name"/>
    <w:basedOn w:val="DefaultParagraphFont"/>
    <w:rsid w:val="00C031CC"/>
  </w:style>
  <w:style w:type="character" w:customStyle="1" w:styleId="text">
    <w:name w:val="text"/>
    <w:basedOn w:val="DefaultParagraphFont"/>
    <w:rsid w:val="00C031CC"/>
  </w:style>
  <w:style w:type="character" w:styleId="UnresolvedMention">
    <w:name w:val="Unresolved Mention"/>
    <w:basedOn w:val="DefaultParagraphFont"/>
    <w:uiPriority w:val="99"/>
    <w:semiHidden/>
    <w:unhideWhenUsed/>
    <w:rsid w:val="00672F27"/>
    <w:rPr>
      <w:color w:val="605E5C"/>
      <w:shd w:val="clear" w:color="auto" w:fill="E1DFDD"/>
    </w:rPr>
  </w:style>
  <w:style w:type="character" w:customStyle="1" w:styleId="anchor-text">
    <w:name w:val="anchor-text"/>
    <w:basedOn w:val="DefaultParagraphFont"/>
    <w:rsid w:val="00972D54"/>
  </w:style>
  <w:style w:type="paragraph" w:customStyle="1" w:styleId="doi-p">
    <w:name w:val="doi-p"/>
    <w:basedOn w:val="Normal"/>
    <w:rsid w:val="00A0184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625">
      <w:bodyDiv w:val="1"/>
      <w:marLeft w:val="0"/>
      <w:marRight w:val="0"/>
      <w:marTop w:val="0"/>
      <w:marBottom w:val="0"/>
      <w:divBdr>
        <w:top w:val="none" w:sz="0" w:space="0" w:color="auto"/>
        <w:left w:val="none" w:sz="0" w:space="0" w:color="auto"/>
        <w:bottom w:val="none" w:sz="0" w:space="0" w:color="auto"/>
        <w:right w:val="none" w:sz="0" w:space="0" w:color="auto"/>
      </w:divBdr>
    </w:div>
    <w:div w:id="46994377">
      <w:bodyDiv w:val="1"/>
      <w:marLeft w:val="0"/>
      <w:marRight w:val="0"/>
      <w:marTop w:val="0"/>
      <w:marBottom w:val="0"/>
      <w:divBdr>
        <w:top w:val="none" w:sz="0" w:space="0" w:color="auto"/>
        <w:left w:val="none" w:sz="0" w:space="0" w:color="auto"/>
        <w:bottom w:val="none" w:sz="0" w:space="0" w:color="auto"/>
        <w:right w:val="none" w:sz="0" w:space="0" w:color="auto"/>
      </w:divBdr>
    </w:div>
    <w:div w:id="88477281">
      <w:bodyDiv w:val="1"/>
      <w:marLeft w:val="0"/>
      <w:marRight w:val="0"/>
      <w:marTop w:val="0"/>
      <w:marBottom w:val="0"/>
      <w:divBdr>
        <w:top w:val="none" w:sz="0" w:space="0" w:color="auto"/>
        <w:left w:val="none" w:sz="0" w:space="0" w:color="auto"/>
        <w:bottom w:val="none" w:sz="0" w:space="0" w:color="auto"/>
        <w:right w:val="none" w:sz="0" w:space="0" w:color="auto"/>
      </w:divBdr>
    </w:div>
    <w:div w:id="133648454">
      <w:bodyDiv w:val="1"/>
      <w:marLeft w:val="0"/>
      <w:marRight w:val="0"/>
      <w:marTop w:val="0"/>
      <w:marBottom w:val="0"/>
      <w:divBdr>
        <w:top w:val="none" w:sz="0" w:space="0" w:color="auto"/>
        <w:left w:val="none" w:sz="0" w:space="0" w:color="auto"/>
        <w:bottom w:val="none" w:sz="0" w:space="0" w:color="auto"/>
        <w:right w:val="none" w:sz="0" w:space="0" w:color="auto"/>
      </w:divBdr>
      <w:divsChild>
        <w:div w:id="1571307865">
          <w:marLeft w:val="0"/>
          <w:marRight w:val="0"/>
          <w:marTop w:val="0"/>
          <w:marBottom w:val="0"/>
          <w:divBdr>
            <w:top w:val="none" w:sz="0" w:space="0" w:color="auto"/>
            <w:left w:val="none" w:sz="0" w:space="0" w:color="auto"/>
            <w:bottom w:val="none" w:sz="0" w:space="0" w:color="auto"/>
            <w:right w:val="none" w:sz="0" w:space="0" w:color="auto"/>
          </w:divBdr>
          <w:divsChild>
            <w:div w:id="218594235">
              <w:marLeft w:val="0"/>
              <w:marRight w:val="0"/>
              <w:marTop w:val="0"/>
              <w:marBottom w:val="0"/>
              <w:divBdr>
                <w:top w:val="none" w:sz="0" w:space="0" w:color="auto"/>
                <w:left w:val="none" w:sz="0" w:space="0" w:color="auto"/>
                <w:bottom w:val="none" w:sz="0" w:space="0" w:color="auto"/>
                <w:right w:val="none" w:sz="0" w:space="0" w:color="auto"/>
              </w:divBdr>
              <w:divsChild>
                <w:div w:id="542257452">
                  <w:marLeft w:val="0"/>
                  <w:marRight w:val="0"/>
                  <w:marTop w:val="0"/>
                  <w:marBottom w:val="0"/>
                  <w:divBdr>
                    <w:top w:val="none" w:sz="0" w:space="0" w:color="auto"/>
                    <w:left w:val="none" w:sz="0" w:space="0" w:color="auto"/>
                    <w:bottom w:val="none" w:sz="0" w:space="0" w:color="auto"/>
                    <w:right w:val="none" w:sz="0" w:space="0" w:color="auto"/>
                  </w:divBdr>
                  <w:divsChild>
                    <w:div w:id="886375638">
                      <w:marLeft w:val="0"/>
                      <w:marRight w:val="0"/>
                      <w:marTop w:val="0"/>
                      <w:marBottom w:val="0"/>
                      <w:divBdr>
                        <w:top w:val="none" w:sz="0" w:space="0" w:color="auto"/>
                        <w:left w:val="none" w:sz="0" w:space="0" w:color="auto"/>
                        <w:bottom w:val="none" w:sz="0" w:space="0" w:color="auto"/>
                        <w:right w:val="none" w:sz="0" w:space="0" w:color="auto"/>
                      </w:divBdr>
                      <w:divsChild>
                        <w:div w:id="124978071">
                          <w:marLeft w:val="0"/>
                          <w:marRight w:val="0"/>
                          <w:marTop w:val="0"/>
                          <w:marBottom w:val="0"/>
                          <w:divBdr>
                            <w:top w:val="none" w:sz="0" w:space="0" w:color="auto"/>
                            <w:left w:val="none" w:sz="0" w:space="0" w:color="auto"/>
                            <w:bottom w:val="none" w:sz="0" w:space="0" w:color="auto"/>
                            <w:right w:val="none" w:sz="0" w:space="0" w:color="auto"/>
                          </w:divBdr>
                          <w:divsChild>
                            <w:div w:id="2138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0994">
      <w:bodyDiv w:val="1"/>
      <w:marLeft w:val="0"/>
      <w:marRight w:val="0"/>
      <w:marTop w:val="0"/>
      <w:marBottom w:val="0"/>
      <w:divBdr>
        <w:top w:val="none" w:sz="0" w:space="0" w:color="auto"/>
        <w:left w:val="none" w:sz="0" w:space="0" w:color="auto"/>
        <w:bottom w:val="none" w:sz="0" w:space="0" w:color="auto"/>
        <w:right w:val="none" w:sz="0" w:space="0" w:color="auto"/>
      </w:divBdr>
    </w:div>
    <w:div w:id="393891900">
      <w:bodyDiv w:val="1"/>
      <w:marLeft w:val="0"/>
      <w:marRight w:val="0"/>
      <w:marTop w:val="0"/>
      <w:marBottom w:val="0"/>
      <w:divBdr>
        <w:top w:val="none" w:sz="0" w:space="0" w:color="auto"/>
        <w:left w:val="none" w:sz="0" w:space="0" w:color="auto"/>
        <w:bottom w:val="none" w:sz="0" w:space="0" w:color="auto"/>
        <w:right w:val="none" w:sz="0" w:space="0" w:color="auto"/>
      </w:divBdr>
    </w:div>
    <w:div w:id="410470026">
      <w:bodyDiv w:val="1"/>
      <w:marLeft w:val="0"/>
      <w:marRight w:val="0"/>
      <w:marTop w:val="0"/>
      <w:marBottom w:val="0"/>
      <w:divBdr>
        <w:top w:val="none" w:sz="0" w:space="0" w:color="auto"/>
        <w:left w:val="none" w:sz="0" w:space="0" w:color="auto"/>
        <w:bottom w:val="none" w:sz="0" w:space="0" w:color="auto"/>
        <w:right w:val="none" w:sz="0" w:space="0" w:color="auto"/>
      </w:divBdr>
    </w:div>
    <w:div w:id="434591569">
      <w:bodyDiv w:val="1"/>
      <w:marLeft w:val="0"/>
      <w:marRight w:val="0"/>
      <w:marTop w:val="0"/>
      <w:marBottom w:val="0"/>
      <w:divBdr>
        <w:top w:val="none" w:sz="0" w:space="0" w:color="auto"/>
        <w:left w:val="none" w:sz="0" w:space="0" w:color="auto"/>
        <w:bottom w:val="none" w:sz="0" w:space="0" w:color="auto"/>
        <w:right w:val="none" w:sz="0" w:space="0" w:color="auto"/>
      </w:divBdr>
    </w:div>
    <w:div w:id="560098619">
      <w:bodyDiv w:val="1"/>
      <w:marLeft w:val="0"/>
      <w:marRight w:val="0"/>
      <w:marTop w:val="0"/>
      <w:marBottom w:val="0"/>
      <w:divBdr>
        <w:top w:val="none" w:sz="0" w:space="0" w:color="auto"/>
        <w:left w:val="none" w:sz="0" w:space="0" w:color="auto"/>
        <w:bottom w:val="none" w:sz="0" w:space="0" w:color="auto"/>
        <w:right w:val="none" w:sz="0" w:space="0" w:color="auto"/>
      </w:divBdr>
    </w:div>
    <w:div w:id="587151023">
      <w:bodyDiv w:val="1"/>
      <w:marLeft w:val="0"/>
      <w:marRight w:val="0"/>
      <w:marTop w:val="0"/>
      <w:marBottom w:val="0"/>
      <w:divBdr>
        <w:top w:val="none" w:sz="0" w:space="0" w:color="auto"/>
        <w:left w:val="none" w:sz="0" w:space="0" w:color="auto"/>
        <w:bottom w:val="none" w:sz="0" w:space="0" w:color="auto"/>
        <w:right w:val="none" w:sz="0" w:space="0" w:color="auto"/>
      </w:divBdr>
    </w:div>
    <w:div w:id="630676669">
      <w:bodyDiv w:val="1"/>
      <w:marLeft w:val="0"/>
      <w:marRight w:val="0"/>
      <w:marTop w:val="0"/>
      <w:marBottom w:val="0"/>
      <w:divBdr>
        <w:top w:val="none" w:sz="0" w:space="0" w:color="auto"/>
        <w:left w:val="none" w:sz="0" w:space="0" w:color="auto"/>
        <w:bottom w:val="none" w:sz="0" w:space="0" w:color="auto"/>
        <w:right w:val="none" w:sz="0" w:space="0" w:color="auto"/>
      </w:divBdr>
    </w:div>
    <w:div w:id="671954669">
      <w:bodyDiv w:val="1"/>
      <w:marLeft w:val="0"/>
      <w:marRight w:val="0"/>
      <w:marTop w:val="0"/>
      <w:marBottom w:val="0"/>
      <w:divBdr>
        <w:top w:val="none" w:sz="0" w:space="0" w:color="auto"/>
        <w:left w:val="none" w:sz="0" w:space="0" w:color="auto"/>
        <w:bottom w:val="none" w:sz="0" w:space="0" w:color="auto"/>
        <w:right w:val="none" w:sz="0" w:space="0" w:color="auto"/>
      </w:divBdr>
    </w:div>
    <w:div w:id="822621479">
      <w:bodyDiv w:val="1"/>
      <w:marLeft w:val="0"/>
      <w:marRight w:val="0"/>
      <w:marTop w:val="0"/>
      <w:marBottom w:val="0"/>
      <w:divBdr>
        <w:top w:val="none" w:sz="0" w:space="0" w:color="auto"/>
        <w:left w:val="none" w:sz="0" w:space="0" w:color="auto"/>
        <w:bottom w:val="none" w:sz="0" w:space="0" w:color="auto"/>
        <w:right w:val="none" w:sz="0" w:space="0" w:color="auto"/>
      </w:divBdr>
    </w:div>
    <w:div w:id="828407493">
      <w:bodyDiv w:val="1"/>
      <w:marLeft w:val="0"/>
      <w:marRight w:val="0"/>
      <w:marTop w:val="0"/>
      <w:marBottom w:val="0"/>
      <w:divBdr>
        <w:top w:val="none" w:sz="0" w:space="0" w:color="auto"/>
        <w:left w:val="none" w:sz="0" w:space="0" w:color="auto"/>
        <w:bottom w:val="none" w:sz="0" w:space="0" w:color="auto"/>
        <w:right w:val="none" w:sz="0" w:space="0" w:color="auto"/>
      </w:divBdr>
    </w:div>
    <w:div w:id="845024140">
      <w:bodyDiv w:val="1"/>
      <w:marLeft w:val="0"/>
      <w:marRight w:val="0"/>
      <w:marTop w:val="0"/>
      <w:marBottom w:val="0"/>
      <w:divBdr>
        <w:top w:val="none" w:sz="0" w:space="0" w:color="auto"/>
        <w:left w:val="none" w:sz="0" w:space="0" w:color="auto"/>
        <w:bottom w:val="none" w:sz="0" w:space="0" w:color="auto"/>
        <w:right w:val="none" w:sz="0" w:space="0" w:color="auto"/>
      </w:divBdr>
    </w:div>
    <w:div w:id="934360433">
      <w:bodyDiv w:val="1"/>
      <w:marLeft w:val="0"/>
      <w:marRight w:val="0"/>
      <w:marTop w:val="0"/>
      <w:marBottom w:val="0"/>
      <w:divBdr>
        <w:top w:val="none" w:sz="0" w:space="0" w:color="auto"/>
        <w:left w:val="none" w:sz="0" w:space="0" w:color="auto"/>
        <w:bottom w:val="none" w:sz="0" w:space="0" w:color="auto"/>
        <w:right w:val="none" w:sz="0" w:space="0" w:color="auto"/>
      </w:divBdr>
      <w:divsChild>
        <w:div w:id="1716197646">
          <w:marLeft w:val="0"/>
          <w:marRight w:val="0"/>
          <w:marTop w:val="0"/>
          <w:marBottom w:val="0"/>
          <w:divBdr>
            <w:top w:val="none" w:sz="0" w:space="0" w:color="auto"/>
            <w:left w:val="none" w:sz="0" w:space="0" w:color="auto"/>
            <w:bottom w:val="none" w:sz="0" w:space="0" w:color="auto"/>
            <w:right w:val="none" w:sz="0" w:space="0" w:color="auto"/>
          </w:divBdr>
          <w:divsChild>
            <w:div w:id="750584378">
              <w:marLeft w:val="0"/>
              <w:marRight w:val="0"/>
              <w:marTop w:val="0"/>
              <w:marBottom w:val="0"/>
              <w:divBdr>
                <w:top w:val="none" w:sz="0" w:space="0" w:color="auto"/>
                <w:left w:val="none" w:sz="0" w:space="0" w:color="auto"/>
                <w:bottom w:val="none" w:sz="0" w:space="0" w:color="auto"/>
                <w:right w:val="none" w:sz="0" w:space="0" w:color="auto"/>
              </w:divBdr>
              <w:divsChild>
                <w:div w:id="1497651934">
                  <w:marLeft w:val="0"/>
                  <w:marRight w:val="0"/>
                  <w:marTop w:val="0"/>
                  <w:marBottom w:val="0"/>
                  <w:divBdr>
                    <w:top w:val="none" w:sz="0" w:space="0" w:color="auto"/>
                    <w:left w:val="none" w:sz="0" w:space="0" w:color="auto"/>
                    <w:bottom w:val="none" w:sz="0" w:space="0" w:color="auto"/>
                    <w:right w:val="none" w:sz="0" w:space="0" w:color="auto"/>
                  </w:divBdr>
                  <w:divsChild>
                    <w:div w:id="10991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44832">
          <w:marLeft w:val="0"/>
          <w:marRight w:val="0"/>
          <w:marTop w:val="0"/>
          <w:marBottom w:val="0"/>
          <w:divBdr>
            <w:top w:val="none" w:sz="0" w:space="0" w:color="auto"/>
            <w:left w:val="none" w:sz="0" w:space="0" w:color="auto"/>
            <w:bottom w:val="none" w:sz="0" w:space="0" w:color="auto"/>
            <w:right w:val="none" w:sz="0" w:space="0" w:color="auto"/>
          </w:divBdr>
          <w:divsChild>
            <w:div w:id="400058516">
              <w:marLeft w:val="0"/>
              <w:marRight w:val="0"/>
              <w:marTop w:val="0"/>
              <w:marBottom w:val="0"/>
              <w:divBdr>
                <w:top w:val="none" w:sz="0" w:space="0" w:color="auto"/>
                <w:left w:val="none" w:sz="0" w:space="0" w:color="auto"/>
                <w:bottom w:val="none" w:sz="0" w:space="0" w:color="auto"/>
                <w:right w:val="none" w:sz="0" w:space="0" w:color="auto"/>
              </w:divBdr>
              <w:divsChild>
                <w:div w:id="269435345">
                  <w:marLeft w:val="0"/>
                  <w:marRight w:val="0"/>
                  <w:marTop w:val="0"/>
                  <w:marBottom w:val="0"/>
                  <w:divBdr>
                    <w:top w:val="none" w:sz="0" w:space="0" w:color="auto"/>
                    <w:left w:val="none" w:sz="0" w:space="0" w:color="auto"/>
                    <w:bottom w:val="none" w:sz="0" w:space="0" w:color="auto"/>
                    <w:right w:val="none" w:sz="0" w:space="0" w:color="auto"/>
                  </w:divBdr>
                  <w:divsChild>
                    <w:div w:id="8981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9161">
      <w:bodyDiv w:val="1"/>
      <w:marLeft w:val="0"/>
      <w:marRight w:val="0"/>
      <w:marTop w:val="0"/>
      <w:marBottom w:val="0"/>
      <w:divBdr>
        <w:top w:val="none" w:sz="0" w:space="0" w:color="auto"/>
        <w:left w:val="none" w:sz="0" w:space="0" w:color="auto"/>
        <w:bottom w:val="none" w:sz="0" w:space="0" w:color="auto"/>
        <w:right w:val="none" w:sz="0" w:space="0" w:color="auto"/>
      </w:divBdr>
    </w:div>
    <w:div w:id="1066951094">
      <w:bodyDiv w:val="1"/>
      <w:marLeft w:val="0"/>
      <w:marRight w:val="0"/>
      <w:marTop w:val="0"/>
      <w:marBottom w:val="0"/>
      <w:divBdr>
        <w:top w:val="none" w:sz="0" w:space="0" w:color="auto"/>
        <w:left w:val="none" w:sz="0" w:space="0" w:color="auto"/>
        <w:bottom w:val="none" w:sz="0" w:space="0" w:color="auto"/>
        <w:right w:val="none" w:sz="0" w:space="0" w:color="auto"/>
      </w:divBdr>
    </w:div>
    <w:div w:id="1069112350">
      <w:bodyDiv w:val="1"/>
      <w:marLeft w:val="0"/>
      <w:marRight w:val="0"/>
      <w:marTop w:val="0"/>
      <w:marBottom w:val="0"/>
      <w:divBdr>
        <w:top w:val="none" w:sz="0" w:space="0" w:color="auto"/>
        <w:left w:val="none" w:sz="0" w:space="0" w:color="auto"/>
        <w:bottom w:val="none" w:sz="0" w:space="0" w:color="auto"/>
        <w:right w:val="none" w:sz="0" w:space="0" w:color="auto"/>
      </w:divBdr>
    </w:div>
    <w:div w:id="1089499140">
      <w:bodyDiv w:val="1"/>
      <w:marLeft w:val="0"/>
      <w:marRight w:val="0"/>
      <w:marTop w:val="0"/>
      <w:marBottom w:val="0"/>
      <w:divBdr>
        <w:top w:val="none" w:sz="0" w:space="0" w:color="auto"/>
        <w:left w:val="none" w:sz="0" w:space="0" w:color="auto"/>
        <w:bottom w:val="none" w:sz="0" w:space="0" w:color="auto"/>
        <w:right w:val="none" w:sz="0" w:space="0" w:color="auto"/>
      </w:divBdr>
    </w:div>
    <w:div w:id="1097755265">
      <w:bodyDiv w:val="1"/>
      <w:marLeft w:val="0"/>
      <w:marRight w:val="0"/>
      <w:marTop w:val="0"/>
      <w:marBottom w:val="0"/>
      <w:divBdr>
        <w:top w:val="none" w:sz="0" w:space="0" w:color="auto"/>
        <w:left w:val="none" w:sz="0" w:space="0" w:color="auto"/>
        <w:bottom w:val="none" w:sz="0" w:space="0" w:color="auto"/>
        <w:right w:val="none" w:sz="0" w:space="0" w:color="auto"/>
      </w:divBdr>
    </w:div>
    <w:div w:id="1168401987">
      <w:bodyDiv w:val="1"/>
      <w:marLeft w:val="0"/>
      <w:marRight w:val="0"/>
      <w:marTop w:val="0"/>
      <w:marBottom w:val="0"/>
      <w:divBdr>
        <w:top w:val="none" w:sz="0" w:space="0" w:color="auto"/>
        <w:left w:val="none" w:sz="0" w:space="0" w:color="auto"/>
        <w:bottom w:val="none" w:sz="0" w:space="0" w:color="auto"/>
        <w:right w:val="none" w:sz="0" w:space="0" w:color="auto"/>
      </w:divBdr>
    </w:div>
    <w:div w:id="1214387099">
      <w:bodyDiv w:val="1"/>
      <w:marLeft w:val="0"/>
      <w:marRight w:val="0"/>
      <w:marTop w:val="0"/>
      <w:marBottom w:val="0"/>
      <w:divBdr>
        <w:top w:val="none" w:sz="0" w:space="0" w:color="auto"/>
        <w:left w:val="none" w:sz="0" w:space="0" w:color="auto"/>
        <w:bottom w:val="none" w:sz="0" w:space="0" w:color="auto"/>
        <w:right w:val="none" w:sz="0" w:space="0" w:color="auto"/>
      </w:divBdr>
    </w:div>
    <w:div w:id="1404521696">
      <w:bodyDiv w:val="1"/>
      <w:marLeft w:val="0"/>
      <w:marRight w:val="0"/>
      <w:marTop w:val="0"/>
      <w:marBottom w:val="0"/>
      <w:divBdr>
        <w:top w:val="none" w:sz="0" w:space="0" w:color="auto"/>
        <w:left w:val="none" w:sz="0" w:space="0" w:color="auto"/>
        <w:bottom w:val="none" w:sz="0" w:space="0" w:color="auto"/>
        <w:right w:val="none" w:sz="0" w:space="0" w:color="auto"/>
      </w:divBdr>
    </w:div>
    <w:div w:id="1426684494">
      <w:bodyDiv w:val="1"/>
      <w:marLeft w:val="0"/>
      <w:marRight w:val="0"/>
      <w:marTop w:val="0"/>
      <w:marBottom w:val="0"/>
      <w:divBdr>
        <w:top w:val="none" w:sz="0" w:space="0" w:color="auto"/>
        <w:left w:val="none" w:sz="0" w:space="0" w:color="auto"/>
        <w:bottom w:val="none" w:sz="0" w:space="0" w:color="auto"/>
        <w:right w:val="none" w:sz="0" w:space="0" w:color="auto"/>
      </w:divBdr>
    </w:div>
    <w:div w:id="1429619569">
      <w:bodyDiv w:val="1"/>
      <w:marLeft w:val="0"/>
      <w:marRight w:val="0"/>
      <w:marTop w:val="0"/>
      <w:marBottom w:val="0"/>
      <w:divBdr>
        <w:top w:val="none" w:sz="0" w:space="0" w:color="auto"/>
        <w:left w:val="none" w:sz="0" w:space="0" w:color="auto"/>
        <w:bottom w:val="none" w:sz="0" w:space="0" w:color="auto"/>
        <w:right w:val="none" w:sz="0" w:space="0" w:color="auto"/>
      </w:divBdr>
    </w:div>
    <w:div w:id="1627855829">
      <w:bodyDiv w:val="1"/>
      <w:marLeft w:val="0"/>
      <w:marRight w:val="0"/>
      <w:marTop w:val="0"/>
      <w:marBottom w:val="0"/>
      <w:divBdr>
        <w:top w:val="none" w:sz="0" w:space="0" w:color="auto"/>
        <w:left w:val="none" w:sz="0" w:space="0" w:color="auto"/>
        <w:bottom w:val="none" w:sz="0" w:space="0" w:color="auto"/>
        <w:right w:val="none" w:sz="0" w:space="0" w:color="auto"/>
      </w:divBdr>
    </w:div>
    <w:div w:id="1778913883">
      <w:bodyDiv w:val="1"/>
      <w:marLeft w:val="0"/>
      <w:marRight w:val="0"/>
      <w:marTop w:val="0"/>
      <w:marBottom w:val="0"/>
      <w:divBdr>
        <w:top w:val="none" w:sz="0" w:space="0" w:color="auto"/>
        <w:left w:val="none" w:sz="0" w:space="0" w:color="auto"/>
        <w:bottom w:val="none" w:sz="0" w:space="0" w:color="auto"/>
        <w:right w:val="none" w:sz="0" w:space="0" w:color="auto"/>
      </w:divBdr>
    </w:div>
    <w:div w:id="1966429789">
      <w:bodyDiv w:val="1"/>
      <w:marLeft w:val="0"/>
      <w:marRight w:val="0"/>
      <w:marTop w:val="0"/>
      <w:marBottom w:val="0"/>
      <w:divBdr>
        <w:top w:val="none" w:sz="0" w:space="0" w:color="auto"/>
        <w:left w:val="none" w:sz="0" w:space="0" w:color="auto"/>
        <w:bottom w:val="none" w:sz="0" w:space="0" w:color="auto"/>
        <w:right w:val="none" w:sz="0" w:space="0" w:color="auto"/>
      </w:divBdr>
    </w:div>
    <w:div w:id="20001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686-3659" TargetMode="External"/><Relationship Id="rId13" Type="http://schemas.openxmlformats.org/officeDocument/2006/relationships/hyperlink" Target="https://link.springer.com/book/10.1007/978-3-031-22401-0" TargetMode="External"/><Relationship Id="rId18" Type="http://schemas.openxmlformats.org/officeDocument/2006/relationships/hyperlink" Target="https://doi.org/10.1007/978-3-030-73026-0_92" TargetMode="External"/><Relationship Id="rId26" Type="http://schemas.openxmlformats.org/officeDocument/2006/relationships/hyperlink" Target="https://doi.org/10.54708/2658-5014-SIIT-2025-no2-p107" TargetMode="External"/><Relationship Id="rId3" Type="http://schemas.openxmlformats.org/officeDocument/2006/relationships/styles" Target="styles.xml"/><Relationship Id="rId21" Type="http://schemas.openxmlformats.org/officeDocument/2006/relationships/hyperlink" Target="https://link.springer.com/book/10.1007/978-3-031-22401-0" TargetMode="External"/><Relationship Id="rId34" Type="http://schemas.openxmlformats.org/officeDocument/2006/relationships/hyperlink" Target="https://doi.org/10.1016/j.jnnfm.2023.105106" TargetMode="External"/><Relationship Id="rId7" Type="http://schemas.openxmlformats.org/officeDocument/2006/relationships/hyperlink" Target="https://orcid.org/0009-0000-8441-6879" TargetMode="External"/><Relationship Id="rId12" Type="http://schemas.openxmlformats.org/officeDocument/2006/relationships/hyperlink" Target="https://link.springer.com/book/10.1007/978-3-031-22401-0" TargetMode="External"/><Relationship Id="rId17" Type="http://schemas.openxmlformats.org/officeDocument/2006/relationships/hyperlink" Target="https://doi.org/10.1016/j.ptlrs.2020.11.001" TargetMode="External"/><Relationship Id="rId25" Type="http://schemas.openxmlformats.org/officeDocument/2006/relationships/hyperlink" Target="https://doi.org/10.1016/j.mseb.2016.07.011" TargetMode="External"/><Relationship Id="rId33" Type="http://schemas.openxmlformats.org/officeDocument/2006/relationships/hyperlink" Target="https://doi.org/10.1016/j.mseb.2016.07.01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16/j.petrol.2020.107932" TargetMode="External"/><Relationship Id="rId29" Type="http://schemas.openxmlformats.org/officeDocument/2006/relationships/hyperlink" Target="https://doi.org/10.3390/fluids5030150?urlappend=%3Futm_source%3Dresearchgate.net%26utm_medium%3Darticle" TargetMode="External"/><Relationship Id="rId1" Type="http://schemas.openxmlformats.org/officeDocument/2006/relationships/customXml" Target="../customXml/item1.xml"/><Relationship Id="rId6" Type="http://schemas.openxmlformats.org/officeDocument/2006/relationships/hyperlink" Target="https://orcid.org/0000-0002-9965-4850" TargetMode="External"/><Relationship Id="rId11" Type="http://schemas.openxmlformats.org/officeDocument/2006/relationships/hyperlink" Target="https://link.springer.com/book/10.1007/978-3-031-22401-0" TargetMode="External"/><Relationship Id="rId24" Type="http://schemas.openxmlformats.org/officeDocument/2006/relationships/hyperlink" Target="https://doi.org/10.59849/2409-4838.2023.3.20" TargetMode="External"/><Relationship Id="rId32" Type="http://schemas.openxmlformats.org/officeDocument/2006/relationships/hyperlink" Target="https://doi.org/10.1007/s10891-023-0266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link.springer.com/book/10.1007/978-3-031-22401-0" TargetMode="External"/><Relationship Id="rId28" Type="http://schemas.openxmlformats.org/officeDocument/2006/relationships/hyperlink" Target="https://doi.org/10.1002/cjce.22377?urlappend=%3Futm_source%3Dresearchgate.net%26utm_medium%3Darticle" TargetMode="External"/><Relationship Id="rId36" Type="http://schemas.openxmlformats.org/officeDocument/2006/relationships/hyperlink" Target="https://doi.org/10.1016/j.cocis.2021.101529" TargetMode="External"/><Relationship Id="rId10" Type="http://schemas.openxmlformats.org/officeDocument/2006/relationships/hyperlink" Target="https://link.springer.com/book/10.1007/978-3-031-22401-0" TargetMode="External"/><Relationship Id="rId19" Type="http://schemas.openxmlformats.org/officeDocument/2006/relationships/hyperlink" Target="https://doi.org/10.1016/j.petrol.2010.11.020" TargetMode="External"/><Relationship Id="rId31" Type="http://schemas.openxmlformats.org/officeDocument/2006/relationships/hyperlink" Target="https://doi.org/10.4236/ojfd.2023.131002" TargetMode="External"/><Relationship Id="rId4" Type="http://schemas.openxmlformats.org/officeDocument/2006/relationships/settings" Target="settings.xml"/><Relationship Id="rId9" Type="http://schemas.openxmlformats.org/officeDocument/2006/relationships/hyperlink" Target="https://link.springer.com/book/10.1007/978-3-031-22401-0" TargetMode="External"/><Relationship Id="rId14" Type="http://schemas.openxmlformats.org/officeDocument/2006/relationships/hyperlink" Target="https://link.springer.com/book/10.1007/978-3-031-22401-0" TargetMode="External"/><Relationship Id="rId22" Type="http://schemas.openxmlformats.org/officeDocument/2006/relationships/hyperlink" Target="https://link.springer.com/book/10.1007/978-3-031-22401-0" TargetMode="External"/><Relationship Id="rId27" Type="http://schemas.openxmlformats.org/officeDocument/2006/relationships/hyperlink" Target="https://doi.org/10.3390/fluids6040157" TargetMode="External"/><Relationship Id="rId30" Type="http://schemas.openxmlformats.org/officeDocument/2006/relationships/hyperlink" Target="https://doi.org/10.3933/ApplRheol-22-32381" TargetMode="External"/><Relationship Id="rId35" Type="http://schemas.openxmlformats.org/officeDocument/2006/relationships/hyperlink" Target="https://doi.org/10.1016/j.jher.2024.0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F1C7-1AE4-45A0-83E5-58433FE4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5221</Words>
  <Characters>29765</Characters>
  <Application>Microsoft Office Word</Application>
  <DocSecurity>0</DocSecurity>
  <Lines>248</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hacar aliyeva</dc:creator>
  <cp:lastModifiedBy>hacar aliyeva</cp:lastModifiedBy>
  <cp:revision>2</cp:revision>
  <dcterms:created xsi:type="dcterms:W3CDTF">2025-12-06T05:45:00Z</dcterms:created>
  <dcterms:modified xsi:type="dcterms:W3CDTF">2025-12-06T05:45:00Z</dcterms:modified>
</cp:coreProperties>
</file>